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85" w:rsidRPr="00B07F85" w:rsidRDefault="00B07F85" w:rsidP="00B0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>Ускоренный темп жизни человека, его желание быстрого перемещения в пространстве требуют серьезного внимания к существующим средствам передвижения и вопросам безопасности на дорогах.</w:t>
      </w:r>
    </w:p>
    <w:p w:rsidR="00B07F85" w:rsidRPr="00B07F85" w:rsidRDefault="00B07F85" w:rsidP="00B0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>Улицы больших и малых городов, а также сельских поселений в весенне-летний период наполняют множество различных сре</w:t>
      </w:r>
      <w:proofErr w:type="gramStart"/>
      <w:r w:rsidRPr="00B07F85">
        <w:rPr>
          <w:rFonts w:ascii="Times New Roman" w:eastAsia="Times New Roman" w:hAnsi="Times New Roman" w:cs="Times New Roman"/>
          <w:sz w:val="24"/>
          <w:szCs w:val="24"/>
        </w:rPr>
        <w:t>дств ск</w:t>
      </w:r>
      <w:proofErr w:type="gram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оростного передвижения – от традиционного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авто-мото-вело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транспорта для водителей, до современных средств передвижения для пешеходов (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гироскутер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сигвей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моноколесо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07F85" w:rsidRPr="00B07F85" w:rsidRDefault="00B07F85" w:rsidP="00B0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31290" cy="922655"/>
            <wp:effectExtent l="19050" t="0" r="0" b="0"/>
            <wp:docPr id="1" name="Рисунок 1" descr="http://reft-17.ru/wp-content/uploads/2018/05/image1-2.jpeg">
              <a:hlinkClick xmlns:a="http://schemas.openxmlformats.org/drawingml/2006/main" r:id="rId5" tooltip="&quot;Немного о безопасности при применении современных средств передви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t-17.ru/wp-content/uploads/2018/05/image1-2.jpeg">
                      <a:hlinkClick r:id="rId5" tooltip="&quot;Немного о безопасности при применении современных средств передви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  <w:u w:val="single"/>
        </w:rPr>
        <w:t>Гироскутер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– электрическое средство передвижения в форме поперечной планки с двумя колесами по бокам, не имеет рулевого столба. Стоя двумя ногами на поперечной планке, человек управляет его движением, балансируя и перемещая массу своего тела в необходимую сторону.</w:t>
      </w:r>
    </w:p>
    <w:p w:rsidR="00B07F85" w:rsidRPr="00B07F85" w:rsidRDefault="00B07F85" w:rsidP="00B0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31290" cy="1009650"/>
            <wp:effectExtent l="19050" t="0" r="0" b="0"/>
            <wp:docPr id="2" name="Рисунок 2" descr="http://reft-17.ru/wp-content/uploads/2018/05/image2-2.jpeg">
              <a:hlinkClick xmlns:a="http://schemas.openxmlformats.org/drawingml/2006/main" r:id="rId7" tooltip="&quot;Немного о безопасности при применении современных средств передви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ft-17.ru/wp-content/uploads/2018/05/image2-2.jpeg">
                      <a:hlinkClick r:id="rId7" tooltip="&quot;Немного о безопасности при применении современных средств передви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  <w:u w:val="single"/>
        </w:rPr>
        <w:t>Сигвей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B07F85">
        <w:rPr>
          <w:rFonts w:ascii="Times New Roman" w:eastAsia="Times New Roman" w:hAnsi="Times New Roman" w:cs="Times New Roman"/>
          <w:sz w:val="24"/>
          <w:szCs w:val="24"/>
        </w:rPr>
        <w:t>типовой</w:t>
      </w:r>
      <w:proofErr w:type="gram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гироскутер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с наличием столбового руля для удержания и управления руками во время движения.</w:t>
      </w:r>
    </w:p>
    <w:p w:rsidR="00B07F85" w:rsidRPr="00B07F85" w:rsidRDefault="00B07F85" w:rsidP="00B07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7F85" w:rsidRPr="00B07F85" w:rsidRDefault="00B07F85" w:rsidP="00B07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7F85" w:rsidRPr="00B07F85" w:rsidRDefault="00B07F85" w:rsidP="00B0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13155" cy="1113155"/>
            <wp:effectExtent l="19050" t="0" r="0" b="0"/>
            <wp:docPr id="3" name="Рисунок 3" descr="http://reft-17.ru/wp-content/uploads/2018/05/image3-2.jpeg">
              <a:hlinkClick xmlns:a="http://schemas.openxmlformats.org/drawingml/2006/main" r:id="rId9" tooltip="&quot;Немного о безопасности при применении современных средств передви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ft-17.ru/wp-content/uploads/2018/05/image3-2.jpeg">
                      <a:hlinkClick r:id="rId9" tooltip="&quot;Немного о безопасности при применении современных средств передви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  <w:u w:val="single"/>
        </w:rPr>
        <w:t>Моноколесо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- современный электрический самобалансирующийся самокат с одним колесом и расположенными по обе стороны от колеса подножками.</w:t>
      </w:r>
      <w:r w:rsidRPr="00B07F85">
        <w:rPr>
          <w:rFonts w:ascii="Times New Roman" w:eastAsia="Times New Roman" w:hAnsi="Times New Roman" w:cs="Times New Roman"/>
          <w:sz w:val="24"/>
          <w:szCs w:val="24"/>
        </w:rPr>
        <w:br/>
        <w:t>Самокат использует различные датчики, гироскопы и акселерометры, вместе с электродвигателем для автоматической балансировки. Завоевывает популярность у взрослых и детей, когда стоя на одном колесе в пластиковом корпусе достаточно только наклониться, чтобы поехать вперед или остановиться.</w:t>
      </w:r>
    </w:p>
    <w:p w:rsidR="00B07F85" w:rsidRPr="00B07F85" w:rsidRDefault="00B07F85" w:rsidP="00B0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>Компактные, мобильные и легкие эти электрические средства передвижения в некоторых странах не могут использоваться на автомобильных дорогах. И в России лицо, управляющее ими, относится к категории «пешеход». Дети с удовольствием катаются на средствах без рулевого управления, но постоянное балансирование на одном, двух колесах увеличивает вероятность возможного падения, особенно у детей и подростков, что может привести к различным травмам и переломам, а в случае столкновения с автотранспортом к трагическим последствиям.</w:t>
      </w:r>
    </w:p>
    <w:p w:rsidR="00B07F85" w:rsidRPr="00B07F85" w:rsidRDefault="00B07F85" w:rsidP="00B0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Важно помнить, что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гироскутер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7F85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proofErr w:type="gram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 для личного активного отдыха вне проезжей части дорог.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Мини-сигвей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может использовать только один человек.</w:t>
      </w:r>
    </w:p>
    <w:p w:rsidR="00B07F85" w:rsidRPr="00B07F85" w:rsidRDefault="00B07F85" w:rsidP="00B0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Сигвеи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по своей скорости можно приравнивать к мопедам, а иногда и к мотоциклам,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гироскутеры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в свою очередь сравнивают с велосипедами.</w:t>
      </w:r>
    </w:p>
    <w:p w:rsidR="00B07F85" w:rsidRPr="00B07F85" w:rsidRDefault="00B07F85" w:rsidP="00B0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>Все перечисленные средства передвижения имеют электрический двигатель, различную мощность и позволяют быстро передвигаться.</w:t>
      </w:r>
    </w:p>
    <w:p w:rsidR="00B07F85" w:rsidRPr="00B07F85" w:rsidRDefault="00B07F85" w:rsidP="00B0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Правил дорожного движения, лица, использующие для передвижения роликовые коньки, самокаты, и иные аналогичные средства, к которым могут быть отнесены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сегвеи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гироскутеры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моноколеса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>, электрические самокаты, являются пешеходами, в связи с чем, они обязаны знать и соблюдать требования главы 4 «Обязанности пешеходов» ПДД РФ, а при переходе дороги по пешеходному переходу обязательно спешиваться.</w:t>
      </w:r>
      <w:proofErr w:type="gram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Водительские удостоверения на эти средства передвижения получать не требуется.</w:t>
      </w:r>
    </w:p>
    <w:p w:rsidR="00B07F85" w:rsidRPr="00B07F85" w:rsidRDefault="00B07F85" w:rsidP="00B0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>Как показывает практика, используя эти средства передвижения, участники дорожного движения, чаще всего это дети и подростки, иногда забывают о собственной безопасности, выезжают на проезжую часть из-за стоящих транспортных средств или не могут быстро остановиться перед приближающимся автомобилем, а иногда совершают наезды на пешеходов на тротуаре.</w:t>
      </w:r>
    </w:p>
    <w:p w:rsidR="00B07F85" w:rsidRPr="00B07F85" w:rsidRDefault="00B07F85" w:rsidP="00B0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b/>
          <w:bCs/>
          <w:sz w:val="24"/>
          <w:szCs w:val="24"/>
        </w:rPr>
        <w:t>Госавтоинспекция рекомендует:</w:t>
      </w:r>
    </w:p>
    <w:p w:rsidR="00B07F85" w:rsidRPr="00B07F85" w:rsidRDefault="00B07F85" w:rsidP="00B07F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сегвеев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гироскутеров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моноколес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и электрических самокатов руководствоваться теми же правилами и правовыми нормами, что и для пешеходов.</w:t>
      </w:r>
    </w:p>
    <w:p w:rsidR="00B07F85" w:rsidRPr="00B07F85" w:rsidRDefault="00B07F85" w:rsidP="00B07F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>Кататься на данных устройствах в защитном шлеме, налокотниках и наколенниках - это обезопасит при возможном падении. Кроме того, важно помнить, что все вышеуказанные современные средства передвижения предназначены исключительно для личного активного отдыха вне проезжей части дорог.</w:t>
      </w:r>
    </w:p>
    <w:p w:rsidR="00B07F85" w:rsidRPr="00B07F85" w:rsidRDefault="00B07F85" w:rsidP="00B07F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>Следить за тем, чтобы их движение не создавало помех для других участников дорожного движения, сохранять безопасную дистанцию до людей, любых объектов и предметов во избежание столкновений и несчастных случаев.</w:t>
      </w:r>
    </w:p>
    <w:p w:rsidR="00B07F85" w:rsidRPr="00B07F85" w:rsidRDefault="00B07F85" w:rsidP="00B07F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скорость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гироскутера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ограничена 10-12 км/ч, при которых возможно сохранение равновесия. При выходе за эти пределы скорости может произойти падение и, как следствие - получение травмы.</w:t>
      </w:r>
    </w:p>
    <w:p w:rsidR="00B07F85" w:rsidRPr="00B07F85" w:rsidRDefault="00B07F85" w:rsidP="00B07F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>Если необходимо перейти проезжую часть, следует спешиться, убедиться в безопасности и только после этого переходить дорогу по пешеходному переходу.</w:t>
      </w:r>
    </w:p>
    <w:p w:rsidR="00B07F85" w:rsidRPr="00B07F85" w:rsidRDefault="00B07F85" w:rsidP="00B07F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>Останавливать средства необходимо плавно и аккуратно.</w:t>
      </w:r>
    </w:p>
    <w:p w:rsidR="00B07F85" w:rsidRPr="00B07F85" w:rsidRDefault="00B07F85" w:rsidP="00B07F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на одежде в темное время суток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световозвращающие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элементы или жилет.</w:t>
      </w:r>
    </w:p>
    <w:p w:rsidR="00B07F85" w:rsidRPr="00B07F85" w:rsidRDefault="00B07F85" w:rsidP="00B07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Особое внимание родителей!</w:t>
      </w:r>
    </w:p>
    <w:p w:rsidR="00B07F85" w:rsidRPr="00B07F85" w:rsidRDefault="00B07F85" w:rsidP="00B0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>Приобретая такую «игрушку» для своего ребенка, в обязательном порядке расскажите об основных правилах безопасности на дороге.</w:t>
      </w:r>
    </w:p>
    <w:p w:rsidR="00B07F85" w:rsidRPr="00B07F85" w:rsidRDefault="00B07F85" w:rsidP="00B07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b/>
          <w:bCs/>
          <w:sz w:val="24"/>
          <w:szCs w:val="24"/>
        </w:rPr>
        <w:t>Госавтоинспекция напоминает, что запрещено:</w:t>
      </w:r>
    </w:p>
    <w:p w:rsidR="00B07F85" w:rsidRPr="00B07F85" w:rsidRDefault="00B07F85" w:rsidP="00B07F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lastRenderedPageBreak/>
        <w:t>Выезжать на дороги, так как человек на данном средстве передвижения приравнивается к пешеходам, поэтому передвигаться можно только по тротуарам или площадкам, где нет транспорта, но при этом не создавать помех в движении другим пешеходам или велосипедистам.</w:t>
      </w:r>
    </w:p>
    <w:p w:rsidR="00B07F85" w:rsidRPr="00B07F85" w:rsidRDefault="00B07F85" w:rsidP="00B07F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сигвеи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гироскутеры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моноколеса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и электрические самокаты в состоянии опьянения и под действием любых препаратов, способных замедлить реакцию.</w:t>
      </w:r>
    </w:p>
    <w:p w:rsidR="00B07F85" w:rsidRPr="00B07F85" w:rsidRDefault="00B07F85" w:rsidP="00B07F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При движении на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гироскутерах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сигвеях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моноколесах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мобильным телефоном или другими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гаджетами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>, слушать музыку в наушниках. Это может отвлекать внимание и не позволит услышать приближающийся транспорт.</w:t>
      </w:r>
    </w:p>
    <w:p w:rsidR="00B07F85" w:rsidRPr="00B07F85" w:rsidRDefault="00B07F85" w:rsidP="00B07F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Размещать на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гироскутере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сигвее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дополнительный груз или людей.</w:t>
      </w:r>
    </w:p>
    <w:p w:rsidR="00B07F85" w:rsidRPr="00B07F85" w:rsidRDefault="00B07F85" w:rsidP="00B07F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Водить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гироскутер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сигвей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B07F85">
        <w:rPr>
          <w:rFonts w:ascii="Times New Roman" w:eastAsia="Times New Roman" w:hAnsi="Times New Roman" w:cs="Times New Roman"/>
          <w:sz w:val="24"/>
          <w:szCs w:val="24"/>
        </w:rPr>
        <w:t>моноколесо</w:t>
      </w:r>
      <w:proofErr w:type="spellEnd"/>
      <w:r w:rsidRPr="00B07F85">
        <w:rPr>
          <w:rFonts w:ascii="Times New Roman" w:eastAsia="Times New Roman" w:hAnsi="Times New Roman" w:cs="Times New Roman"/>
          <w:sz w:val="24"/>
          <w:szCs w:val="24"/>
        </w:rPr>
        <w:t xml:space="preserve"> при недостаточной освещенности и в узких пространствах, а также местах, в которых много помех и препятствий.</w:t>
      </w:r>
    </w:p>
    <w:p w:rsidR="00B90498" w:rsidRPr="00B07F85" w:rsidRDefault="00B90498" w:rsidP="00B07F85">
      <w:pPr>
        <w:rPr>
          <w:szCs w:val="28"/>
        </w:rPr>
      </w:pPr>
    </w:p>
    <w:sectPr w:rsidR="00B90498" w:rsidRPr="00B07F85" w:rsidSect="00CC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A77"/>
    <w:multiLevelType w:val="multilevel"/>
    <w:tmpl w:val="E696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81029"/>
    <w:multiLevelType w:val="multilevel"/>
    <w:tmpl w:val="4D82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1904"/>
    <w:rsid w:val="00B07F85"/>
    <w:rsid w:val="00B90498"/>
    <w:rsid w:val="00CC2DC8"/>
    <w:rsid w:val="00D2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F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eft-17.ru/wp-content/uploads/2018/05/image2-2.jp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eft-17.ru/wp-content/uploads/2018/05/image1-2.jpe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eft-17.ru/wp-content/uploads/2018/05/image3-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4479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2018-07-11T03:56:00Z</dcterms:created>
  <dcterms:modified xsi:type="dcterms:W3CDTF">2018-07-11T04:08:00Z</dcterms:modified>
</cp:coreProperties>
</file>