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94" w:rsidRDefault="00F84008" w:rsidP="00E0328F">
      <w:pPr>
        <w:pStyle w:val="20"/>
        <w:shd w:val="clear" w:color="auto" w:fill="auto"/>
        <w:ind w:firstLine="0"/>
        <w:jc w:val="right"/>
      </w:pPr>
      <w:r>
        <w:t xml:space="preserve">                                                                               </w:t>
      </w:r>
      <w:r w:rsidR="006E71E6">
        <w:t xml:space="preserve">                    Приложение </w:t>
      </w:r>
    </w:p>
    <w:p w:rsidR="00E67C94" w:rsidRDefault="00E0328F" w:rsidP="00E0328F">
      <w:pPr>
        <w:pStyle w:val="20"/>
        <w:shd w:val="clear" w:color="auto" w:fill="auto"/>
        <w:spacing w:after="240"/>
        <w:ind w:left="5540" w:right="-10" w:firstLine="0"/>
        <w:jc w:val="right"/>
      </w:pPr>
      <w:r>
        <w:t xml:space="preserve">                        </w:t>
      </w:r>
      <w:r w:rsidR="00F84008">
        <w:t xml:space="preserve">к </w:t>
      </w:r>
      <w:r w:rsidR="00A215F2">
        <w:t>Постановлени</w:t>
      </w:r>
      <w:r w:rsidR="00F84008">
        <w:t>ю</w:t>
      </w:r>
      <w:r>
        <w:t xml:space="preserve"> </w:t>
      </w:r>
      <w:r w:rsidR="00A215F2">
        <w:t xml:space="preserve">от </w:t>
      </w:r>
      <w:r w:rsidR="00F84008">
        <w:t>«</w:t>
      </w:r>
      <w:r w:rsidR="009446DC">
        <w:t>24</w:t>
      </w:r>
      <w:r w:rsidR="00F84008">
        <w:t>»</w:t>
      </w:r>
      <w:r w:rsidR="009446DC">
        <w:t>января</w:t>
      </w:r>
      <w:r w:rsidR="00F84008">
        <w:t>201</w:t>
      </w:r>
      <w:r w:rsidR="009446DC">
        <w:t>7</w:t>
      </w:r>
      <w:r w:rsidR="00F84008">
        <w:t>г №</w:t>
      </w:r>
      <w:r w:rsidR="009446DC">
        <w:t>24/1</w:t>
      </w:r>
    </w:p>
    <w:p w:rsidR="00141242" w:rsidRDefault="00141242">
      <w:pPr>
        <w:pStyle w:val="60"/>
        <w:shd w:val="clear" w:color="auto" w:fill="auto"/>
        <w:spacing w:before="0"/>
        <w:ind w:left="60" w:firstLine="0"/>
        <w:rPr>
          <w:sz w:val="22"/>
          <w:szCs w:val="22"/>
        </w:rPr>
      </w:pPr>
    </w:p>
    <w:p w:rsidR="00E67C94" w:rsidRPr="006776BF" w:rsidRDefault="00A215F2">
      <w:pPr>
        <w:pStyle w:val="60"/>
        <w:shd w:val="clear" w:color="auto" w:fill="auto"/>
        <w:spacing w:before="0"/>
        <w:ind w:left="60" w:firstLine="0"/>
        <w:rPr>
          <w:sz w:val="22"/>
          <w:szCs w:val="22"/>
        </w:rPr>
      </w:pPr>
      <w:r w:rsidRPr="006776BF">
        <w:rPr>
          <w:sz w:val="22"/>
          <w:szCs w:val="22"/>
        </w:rPr>
        <w:t>ПРАВИЛА</w:t>
      </w:r>
    </w:p>
    <w:p w:rsidR="00E67C94" w:rsidRPr="006776BF" w:rsidRDefault="00A215F2">
      <w:pPr>
        <w:pStyle w:val="60"/>
        <w:shd w:val="clear" w:color="auto" w:fill="auto"/>
        <w:spacing w:before="0" w:after="283"/>
        <w:ind w:left="60" w:firstLine="0"/>
        <w:rPr>
          <w:sz w:val="22"/>
          <w:szCs w:val="22"/>
        </w:rPr>
      </w:pPr>
      <w:bookmarkStart w:id="0" w:name="bookmark0"/>
      <w:r w:rsidRPr="006776BF">
        <w:rPr>
          <w:sz w:val="22"/>
          <w:szCs w:val="22"/>
        </w:rPr>
        <w:t>ОПРЕДЕЛЕНИЯ НОРМАТИВНЫХ ЗАТРАТ НА ОБЕСПЕЧЕНИЕ</w:t>
      </w:r>
      <w:r w:rsidRPr="006776BF">
        <w:rPr>
          <w:sz w:val="22"/>
          <w:szCs w:val="22"/>
        </w:rPr>
        <w:br/>
        <w:t>ФУНКЦИЙ ОРГАНОВ МЕСТНОГО САМОУПРАВЛЕНИЯ</w:t>
      </w:r>
      <w:r w:rsidRPr="006776BF">
        <w:rPr>
          <w:sz w:val="22"/>
          <w:szCs w:val="22"/>
        </w:rPr>
        <w:br/>
        <w:t>МУНИЦИПАЛЬНОГО ОБРАЗОВАНИЯ "</w:t>
      </w:r>
      <w:r w:rsidR="00E0328F">
        <w:rPr>
          <w:sz w:val="22"/>
          <w:szCs w:val="22"/>
        </w:rPr>
        <w:t>У</w:t>
      </w:r>
      <w:r w:rsidR="00642ECB">
        <w:rPr>
          <w:sz w:val="22"/>
          <w:szCs w:val="22"/>
        </w:rPr>
        <w:t>ЛАГАНСКИЙ</w:t>
      </w:r>
      <w:r w:rsidRPr="006776BF">
        <w:rPr>
          <w:sz w:val="22"/>
          <w:szCs w:val="22"/>
        </w:rPr>
        <w:t xml:space="preserve"> РАЙОН",</w:t>
      </w:r>
      <w:r w:rsidRPr="006776BF">
        <w:rPr>
          <w:sz w:val="22"/>
          <w:szCs w:val="22"/>
        </w:rPr>
        <w:br/>
        <w:t>ПОДВЕДОМСТВЕННЫХ ИМ УЧРЕЖДЕНИЙ</w:t>
      </w:r>
      <w:r w:rsidRPr="006776BF">
        <w:rPr>
          <w:sz w:val="22"/>
          <w:szCs w:val="22"/>
        </w:rPr>
        <w:br/>
        <w:t>(ДАЛЕЕ - ПРАВИЛА)</w:t>
      </w:r>
      <w:bookmarkEnd w:id="0"/>
    </w:p>
    <w:p w:rsidR="00E67C94" w:rsidRDefault="00A215F2">
      <w:pPr>
        <w:pStyle w:val="20"/>
        <w:numPr>
          <w:ilvl w:val="0"/>
          <w:numId w:val="1"/>
        </w:numPr>
        <w:shd w:val="clear" w:color="auto" w:fill="auto"/>
        <w:tabs>
          <w:tab w:val="left" w:pos="4270"/>
        </w:tabs>
        <w:spacing w:after="255" w:line="220" w:lineRule="exact"/>
        <w:ind w:left="4020" w:firstLine="0"/>
        <w:jc w:val="both"/>
      </w:pPr>
      <w:r>
        <w:t>Общие положения</w:t>
      </w:r>
    </w:p>
    <w:p w:rsidR="00E67C94" w:rsidRDefault="00A215F2">
      <w:pPr>
        <w:pStyle w:val="20"/>
        <w:numPr>
          <w:ilvl w:val="0"/>
          <w:numId w:val="2"/>
        </w:numPr>
        <w:shd w:val="clear" w:color="auto" w:fill="auto"/>
        <w:tabs>
          <w:tab w:val="left" w:pos="1096"/>
        </w:tabs>
        <w:ind w:left="260" w:right="320" w:firstLine="540"/>
        <w:jc w:val="both"/>
      </w:pPr>
      <w:r>
        <w:t xml:space="preserve">Настоящие Правила устанавливают порядок определения нормативных затрат на обеспечение функций органов местного самоуправления муниципального образования </w:t>
      </w:r>
      <w:r w:rsidR="00D9138F">
        <w:t>«</w:t>
      </w:r>
      <w:proofErr w:type="spellStart"/>
      <w:r w:rsidR="00E0328F">
        <w:t>У</w:t>
      </w:r>
      <w:r w:rsidR="00642ECB">
        <w:t>лаганский</w:t>
      </w:r>
      <w:proofErr w:type="spellEnd"/>
      <w:r w:rsidR="00D9138F">
        <w:t xml:space="preserve"> район»</w:t>
      </w:r>
      <w:r>
        <w:t xml:space="preserve">, подведомственных им учреждений в части закупок товаров, работ и услуг для обоснования объекта и (или) объектов закупки, включенных в план закупок (далее - нормативные затраты) в соответствии с </w:t>
      </w:r>
      <w:r>
        <w:rPr>
          <w:rStyle w:val="21"/>
        </w:rPr>
        <w:t xml:space="preserve">частью 2 статьи 18 </w:t>
      </w:r>
      <w:r>
        <w:t xml:space="preserve">Федерального закона от 5 апреля 2013 г. </w:t>
      </w:r>
      <w:r>
        <w:rPr>
          <w:lang w:val="en-US" w:eastAsia="en-US" w:bidi="en-US"/>
        </w:rPr>
        <w:t>N</w:t>
      </w:r>
      <w:r w:rsidRPr="006776BF">
        <w:rPr>
          <w:lang w:eastAsia="en-US" w:bidi="en-US"/>
        </w:rPr>
        <w:t xml:space="preserve"> </w:t>
      </w:r>
      <w:r>
        <w:t xml:space="preserve">44-ФЗ "О контрактной системе в сфере закупок товаров, работ, услуг для обеспечения государственных и муниципальных нужд" (далее - Закон </w:t>
      </w:r>
      <w:r>
        <w:rPr>
          <w:lang w:val="en-US" w:eastAsia="en-US" w:bidi="en-US"/>
        </w:rPr>
        <w:t>N</w:t>
      </w:r>
      <w:r w:rsidRPr="006776BF">
        <w:rPr>
          <w:lang w:eastAsia="en-US" w:bidi="en-US"/>
        </w:rPr>
        <w:t xml:space="preserve"> </w:t>
      </w:r>
      <w:r>
        <w:t>44-ФЗ).</w:t>
      </w:r>
    </w:p>
    <w:p w:rsidR="00E67C94" w:rsidRDefault="00A215F2">
      <w:pPr>
        <w:pStyle w:val="20"/>
        <w:numPr>
          <w:ilvl w:val="0"/>
          <w:numId w:val="2"/>
        </w:numPr>
        <w:shd w:val="clear" w:color="auto" w:fill="auto"/>
        <w:tabs>
          <w:tab w:val="left" w:pos="1091"/>
        </w:tabs>
        <w:ind w:left="260" w:right="320" w:firstLine="540"/>
        <w:jc w:val="both"/>
      </w:pPr>
      <w:r>
        <w:t xml:space="preserve">Настоящие Правила разработаны в соответствии с </w:t>
      </w:r>
      <w:r>
        <w:rPr>
          <w:rStyle w:val="21"/>
        </w:rPr>
        <w:t xml:space="preserve">пунктом 2 части 4 статьи 19 </w:t>
      </w:r>
      <w:r>
        <w:t xml:space="preserve">Закона </w:t>
      </w:r>
      <w:r>
        <w:rPr>
          <w:lang w:val="en-US" w:eastAsia="en-US" w:bidi="en-US"/>
        </w:rPr>
        <w:t>N</w:t>
      </w:r>
      <w:r w:rsidRPr="006776BF">
        <w:rPr>
          <w:lang w:eastAsia="en-US" w:bidi="en-US"/>
        </w:rPr>
        <w:t xml:space="preserve"> </w:t>
      </w:r>
      <w:r>
        <w:t xml:space="preserve">44-ФЗ и </w:t>
      </w:r>
      <w:r>
        <w:rPr>
          <w:rStyle w:val="21"/>
        </w:rPr>
        <w:t xml:space="preserve">Постановлением </w:t>
      </w:r>
      <w:r>
        <w:t xml:space="preserve">Правительства Российской Федерации от 13 октября 2014 г. </w:t>
      </w:r>
      <w:r>
        <w:rPr>
          <w:lang w:val="en-US" w:eastAsia="en-US" w:bidi="en-US"/>
        </w:rPr>
        <w:t>N</w:t>
      </w:r>
      <w:r w:rsidRPr="006776BF">
        <w:rPr>
          <w:lang w:eastAsia="en-US" w:bidi="en-US"/>
        </w:rPr>
        <w:t xml:space="preserve"> </w:t>
      </w:r>
      <w:r>
        <w:t>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E67C94" w:rsidRDefault="00A215F2">
      <w:pPr>
        <w:pStyle w:val="20"/>
        <w:numPr>
          <w:ilvl w:val="0"/>
          <w:numId w:val="2"/>
        </w:numPr>
        <w:shd w:val="clear" w:color="auto" w:fill="auto"/>
        <w:tabs>
          <w:tab w:val="left" w:pos="1101"/>
        </w:tabs>
        <w:ind w:left="260" w:right="320" w:firstLine="540"/>
        <w:jc w:val="both"/>
      </w:pPr>
      <w:bookmarkStart w:id="1" w:name="bookmark1"/>
      <w:r>
        <w:t xml:space="preserve">Нормативные затраты, порядок определения которых не установлен </w:t>
      </w:r>
      <w:r>
        <w:rPr>
          <w:rStyle w:val="21"/>
        </w:rPr>
        <w:t xml:space="preserve">Методикой </w:t>
      </w:r>
      <w:r>
        <w:t xml:space="preserve">определения нормативных затрат на обеспечение функций органов местного самоуправления муниципального образования </w:t>
      </w:r>
      <w:r w:rsidR="00D9138F">
        <w:t>«</w:t>
      </w:r>
      <w:proofErr w:type="spellStart"/>
      <w:r w:rsidR="00E0328F">
        <w:t>У</w:t>
      </w:r>
      <w:r w:rsidR="00642ECB">
        <w:t>лаганский</w:t>
      </w:r>
      <w:proofErr w:type="spellEnd"/>
      <w:r w:rsidR="00D9138F">
        <w:t xml:space="preserve"> район»</w:t>
      </w:r>
      <w:r>
        <w:t>, а также подведомственных им учреждений (далее - Методика), определяются в порядке, устанавливаемом государственными органами.</w:t>
      </w:r>
      <w:bookmarkEnd w:id="1"/>
    </w:p>
    <w:p w:rsidR="00E67C94" w:rsidRDefault="00A215F2">
      <w:pPr>
        <w:pStyle w:val="20"/>
        <w:numPr>
          <w:ilvl w:val="0"/>
          <w:numId w:val="2"/>
        </w:numPr>
        <w:shd w:val="clear" w:color="auto" w:fill="auto"/>
        <w:tabs>
          <w:tab w:val="left" w:pos="1086"/>
        </w:tabs>
        <w:ind w:left="260" w:right="320" w:firstLine="540"/>
        <w:jc w:val="both"/>
      </w:pPr>
      <w:r>
        <w:t>Общий объем затрат, связанных с закупкой товаров, работ, услуг, рассчитанный на основе нормативных затрат, не может превышать объем доведенных органами местного самоуправления, находящимся в их ведении учреждениям, как получателям бюджетных средств, лимитов бюджетных обязательств на закупку товаров, работ, услуг в рамках исполнения местного бюджета.</w:t>
      </w:r>
    </w:p>
    <w:p w:rsidR="00E67C94" w:rsidRDefault="00A215F2">
      <w:pPr>
        <w:pStyle w:val="20"/>
        <w:numPr>
          <w:ilvl w:val="0"/>
          <w:numId w:val="2"/>
        </w:numPr>
        <w:shd w:val="clear" w:color="auto" w:fill="auto"/>
        <w:tabs>
          <w:tab w:val="left" w:pos="1106"/>
        </w:tabs>
        <w:spacing w:after="283"/>
        <w:ind w:left="260" w:right="320" w:firstLine="540"/>
        <w:jc w:val="both"/>
      </w:pPr>
      <w:r>
        <w:t>Для расчета нормативных затрат по видам затрат, предусмотренным</w:t>
      </w:r>
      <w:hyperlink w:anchor="bookmark2" w:tooltip="Current Document">
        <w:r>
          <w:t xml:space="preserve"> </w:t>
        </w:r>
        <w:r>
          <w:rPr>
            <w:rStyle w:val="21"/>
          </w:rPr>
          <w:t>пунктом 6</w:t>
        </w:r>
      </w:hyperlink>
      <w:r>
        <w:rPr>
          <w:rStyle w:val="21"/>
        </w:rPr>
        <w:t xml:space="preserve"> </w:t>
      </w:r>
      <w:r>
        <w:t>Правил,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Методиками муниципальных органов при утверждении нормативных затрат, право устанавливать иные формулы расчета и порядок их применения.</w:t>
      </w:r>
    </w:p>
    <w:p w:rsidR="00E67C94" w:rsidRDefault="00A215F2">
      <w:pPr>
        <w:pStyle w:val="20"/>
        <w:shd w:val="clear" w:color="auto" w:fill="auto"/>
        <w:spacing w:after="255" w:line="220" w:lineRule="exact"/>
        <w:ind w:left="60" w:firstLine="0"/>
        <w:jc w:val="center"/>
      </w:pPr>
      <w:r>
        <w:t>II. Виды и состав нормативных затрат</w:t>
      </w:r>
    </w:p>
    <w:p w:rsidR="00E67C94" w:rsidRDefault="00A215F2">
      <w:pPr>
        <w:pStyle w:val="20"/>
        <w:numPr>
          <w:ilvl w:val="0"/>
          <w:numId w:val="2"/>
        </w:numPr>
        <w:shd w:val="clear" w:color="auto" w:fill="auto"/>
        <w:tabs>
          <w:tab w:val="left" w:pos="1094"/>
        </w:tabs>
        <w:ind w:left="260" w:firstLine="540"/>
        <w:jc w:val="both"/>
      </w:pPr>
      <w:bookmarkStart w:id="2" w:name="bookmark2"/>
      <w:r>
        <w:t>К видам нормативных затрат относятся:</w:t>
      </w:r>
      <w:bookmarkEnd w:id="2"/>
    </w:p>
    <w:p w:rsidR="00E67C94" w:rsidRDefault="00A215F2">
      <w:pPr>
        <w:pStyle w:val="20"/>
        <w:shd w:val="clear" w:color="auto" w:fill="auto"/>
        <w:tabs>
          <w:tab w:val="left" w:pos="1115"/>
        </w:tabs>
        <w:ind w:left="260" w:right="320" w:firstLine="540"/>
        <w:jc w:val="both"/>
      </w:pPr>
      <w:r>
        <w:t>а)</w:t>
      </w:r>
      <w:r>
        <w:tab/>
        <w:t>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E67C94" w:rsidRDefault="00A215F2">
      <w:pPr>
        <w:pStyle w:val="20"/>
        <w:shd w:val="clear" w:color="auto" w:fill="auto"/>
        <w:tabs>
          <w:tab w:val="left" w:pos="1130"/>
        </w:tabs>
        <w:ind w:left="260" w:right="320" w:firstLine="540"/>
        <w:jc w:val="both"/>
      </w:pPr>
      <w:r>
        <w:t>б)</w:t>
      </w:r>
      <w:r>
        <w:tab/>
        <w:t>затраты на закупку товаров, работ и услуг в целях формирования материального резерва, в том числе в рамках государственного оборонного заказа;</w:t>
      </w:r>
    </w:p>
    <w:p w:rsidR="00E67C94" w:rsidRDefault="00A215F2">
      <w:pPr>
        <w:pStyle w:val="20"/>
        <w:shd w:val="clear" w:color="auto" w:fill="auto"/>
        <w:tabs>
          <w:tab w:val="left" w:pos="1127"/>
        </w:tabs>
        <w:ind w:left="260" w:firstLine="540"/>
        <w:jc w:val="both"/>
      </w:pPr>
      <w:r>
        <w:t>в)</w:t>
      </w:r>
      <w:r>
        <w:tab/>
        <w:t>затраты на научно-исследовательские и опытно-конструкторские работы;</w:t>
      </w:r>
    </w:p>
    <w:p w:rsidR="00E67C94" w:rsidRDefault="00A215F2">
      <w:pPr>
        <w:pStyle w:val="20"/>
        <w:shd w:val="clear" w:color="auto" w:fill="auto"/>
        <w:tabs>
          <w:tab w:val="left" w:pos="1127"/>
        </w:tabs>
        <w:ind w:left="260" w:firstLine="540"/>
        <w:jc w:val="both"/>
      </w:pPr>
      <w:r>
        <w:t>г)</w:t>
      </w:r>
      <w:r>
        <w:tab/>
        <w:t>затраты на информационно-коммуникационные технологии;</w:t>
      </w:r>
    </w:p>
    <w:p w:rsidR="00E67C94" w:rsidRDefault="00A215F2">
      <w:pPr>
        <w:pStyle w:val="20"/>
        <w:shd w:val="clear" w:color="auto" w:fill="auto"/>
        <w:tabs>
          <w:tab w:val="left" w:pos="1137"/>
        </w:tabs>
        <w:ind w:left="260" w:firstLine="540"/>
        <w:jc w:val="both"/>
      </w:pPr>
      <w:proofErr w:type="spellStart"/>
      <w:r>
        <w:t>д</w:t>
      </w:r>
      <w:proofErr w:type="spellEnd"/>
      <w:r>
        <w:t>)</w:t>
      </w:r>
      <w:r>
        <w:tab/>
        <w:t>затраты на капитальный ремонт муниципального имущества;</w:t>
      </w:r>
    </w:p>
    <w:p w:rsidR="00E67C94" w:rsidRDefault="00A215F2">
      <w:pPr>
        <w:pStyle w:val="20"/>
        <w:shd w:val="clear" w:color="auto" w:fill="auto"/>
        <w:tabs>
          <w:tab w:val="left" w:pos="1146"/>
        </w:tabs>
        <w:ind w:left="260" w:right="320" w:firstLine="540"/>
        <w:jc w:val="both"/>
      </w:pPr>
      <w:r>
        <w:t>е)</w:t>
      </w:r>
      <w:r>
        <w:tab/>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w:t>
      </w:r>
    </w:p>
    <w:p w:rsidR="00E67C94" w:rsidRDefault="00A215F2">
      <w:pPr>
        <w:pStyle w:val="20"/>
        <w:shd w:val="clear" w:color="auto" w:fill="auto"/>
        <w:tabs>
          <w:tab w:val="left" w:pos="1206"/>
        </w:tabs>
        <w:ind w:left="260" w:firstLine="540"/>
        <w:jc w:val="both"/>
      </w:pPr>
      <w:r>
        <w:t>ж)</w:t>
      </w:r>
      <w:r>
        <w:tab/>
        <w:t>затраты на дополнительное профессиональное образование работников;</w:t>
      </w:r>
    </w:p>
    <w:p w:rsidR="00E67C94" w:rsidRDefault="00A215F2">
      <w:pPr>
        <w:pStyle w:val="20"/>
        <w:shd w:val="clear" w:color="auto" w:fill="auto"/>
        <w:tabs>
          <w:tab w:val="left" w:pos="1194"/>
        </w:tabs>
        <w:ind w:left="260" w:right="320" w:firstLine="540"/>
        <w:jc w:val="both"/>
      </w:pPr>
      <w:proofErr w:type="spellStart"/>
      <w:r>
        <w:lastRenderedPageBreak/>
        <w:t>з</w:t>
      </w:r>
      <w:proofErr w:type="spellEnd"/>
      <w:r>
        <w:t>)</w:t>
      </w:r>
      <w:r>
        <w:tab/>
        <w:t>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w:t>
      </w:r>
    </w:p>
    <w:p w:rsidR="00E67C94" w:rsidRDefault="00A215F2">
      <w:pPr>
        <w:pStyle w:val="20"/>
        <w:numPr>
          <w:ilvl w:val="0"/>
          <w:numId w:val="2"/>
        </w:numPr>
        <w:shd w:val="clear" w:color="auto" w:fill="auto"/>
        <w:tabs>
          <w:tab w:val="left" w:pos="1127"/>
        </w:tabs>
        <w:ind w:left="260" w:right="320" w:firstLine="540"/>
        <w:jc w:val="both"/>
      </w:pPr>
      <w:r>
        <w:t>Отнесение затрат к одному из видов затрат, предусмотренных</w:t>
      </w:r>
      <w:hyperlink w:anchor="bookmark2" w:tooltip="Current Document">
        <w:r>
          <w:t xml:space="preserve"> </w:t>
        </w:r>
        <w:r>
          <w:rPr>
            <w:rStyle w:val="21"/>
          </w:rPr>
          <w:t xml:space="preserve">пунктом 6 </w:t>
        </w:r>
      </w:hyperlink>
      <w:r>
        <w:t>Правил,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E67C94" w:rsidRDefault="00A215F2">
      <w:pPr>
        <w:pStyle w:val="20"/>
        <w:numPr>
          <w:ilvl w:val="0"/>
          <w:numId w:val="2"/>
        </w:numPr>
        <w:shd w:val="clear" w:color="auto" w:fill="auto"/>
        <w:tabs>
          <w:tab w:val="left" w:pos="1122"/>
        </w:tabs>
        <w:ind w:left="260" w:right="320" w:firstLine="540"/>
        <w:jc w:val="both"/>
      </w:pPr>
      <w:r>
        <w:t>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w:t>
      </w:r>
    </w:p>
    <w:p w:rsidR="00E67C94" w:rsidRDefault="00A215F2">
      <w:pPr>
        <w:pStyle w:val="20"/>
        <w:shd w:val="clear" w:color="auto" w:fill="auto"/>
        <w:tabs>
          <w:tab w:val="left" w:pos="1139"/>
        </w:tabs>
        <w:ind w:left="260" w:firstLine="540"/>
        <w:jc w:val="both"/>
      </w:pPr>
      <w:r>
        <w:t>а)</w:t>
      </w:r>
      <w:r>
        <w:tab/>
        <w:t>затраты на транспортные услуги;</w:t>
      </w:r>
    </w:p>
    <w:p w:rsidR="00E67C94" w:rsidRDefault="00A215F2">
      <w:pPr>
        <w:pStyle w:val="20"/>
        <w:shd w:val="clear" w:color="auto" w:fill="auto"/>
        <w:tabs>
          <w:tab w:val="left" w:pos="1158"/>
        </w:tabs>
        <w:ind w:left="260" w:firstLine="540"/>
        <w:jc w:val="both"/>
      </w:pPr>
      <w:r>
        <w:t>б)</w:t>
      </w:r>
      <w:r>
        <w:tab/>
        <w:t>затраты на аренду;</w:t>
      </w:r>
    </w:p>
    <w:p w:rsidR="00E67C94" w:rsidRDefault="00A215F2">
      <w:pPr>
        <w:pStyle w:val="20"/>
        <w:shd w:val="clear" w:color="auto" w:fill="auto"/>
        <w:tabs>
          <w:tab w:val="left" w:pos="1158"/>
        </w:tabs>
        <w:ind w:left="260" w:firstLine="540"/>
        <w:jc w:val="both"/>
      </w:pPr>
      <w:r>
        <w:t>в)</w:t>
      </w:r>
      <w:r>
        <w:tab/>
        <w:t>затраты на содержание имущества;</w:t>
      </w:r>
    </w:p>
    <w:p w:rsidR="00E67C94" w:rsidRDefault="00A215F2">
      <w:pPr>
        <w:pStyle w:val="20"/>
        <w:shd w:val="clear" w:color="auto" w:fill="auto"/>
        <w:tabs>
          <w:tab w:val="left" w:pos="1166"/>
        </w:tabs>
        <w:ind w:left="260" w:right="320" w:firstLine="540"/>
        <w:jc w:val="both"/>
      </w:pPr>
      <w:r>
        <w:t>г)</w:t>
      </w:r>
      <w:r>
        <w:tab/>
        <w:t>затраты на приобретение прочих работ и услуг, не относящихся к затратам на транспортные услуги, аренду и содержание имущества;</w:t>
      </w:r>
    </w:p>
    <w:p w:rsidR="00E67C94" w:rsidRDefault="00A215F2">
      <w:pPr>
        <w:pStyle w:val="20"/>
        <w:shd w:val="clear" w:color="auto" w:fill="auto"/>
        <w:tabs>
          <w:tab w:val="left" w:pos="1163"/>
        </w:tabs>
        <w:ind w:left="260" w:firstLine="540"/>
        <w:jc w:val="both"/>
      </w:pPr>
      <w:proofErr w:type="spellStart"/>
      <w:r>
        <w:t>д</w:t>
      </w:r>
      <w:proofErr w:type="spellEnd"/>
      <w:r>
        <w:t>)</w:t>
      </w:r>
      <w:r>
        <w:tab/>
        <w:t>затраты на приобретение основных средств;</w:t>
      </w:r>
    </w:p>
    <w:p w:rsidR="00E67C94" w:rsidRDefault="00A215F2">
      <w:pPr>
        <w:pStyle w:val="20"/>
        <w:shd w:val="clear" w:color="auto" w:fill="auto"/>
        <w:tabs>
          <w:tab w:val="left" w:pos="1163"/>
        </w:tabs>
        <w:ind w:left="260" w:firstLine="540"/>
        <w:jc w:val="both"/>
      </w:pPr>
      <w:r>
        <w:t>е)</w:t>
      </w:r>
      <w:r>
        <w:tab/>
        <w:t>затраты на приобретение материальных запасов;</w:t>
      </w:r>
    </w:p>
    <w:p w:rsidR="00E67C94" w:rsidRDefault="00A215F2">
      <w:pPr>
        <w:pStyle w:val="20"/>
        <w:shd w:val="clear" w:color="auto" w:fill="auto"/>
        <w:tabs>
          <w:tab w:val="left" w:pos="1199"/>
        </w:tabs>
        <w:ind w:left="260" w:right="320" w:firstLine="540"/>
        <w:jc w:val="both"/>
      </w:pPr>
      <w:r>
        <w:t>ж)</w:t>
      </w:r>
      <w:r>
        <w:tab/>
        <w:t>иные затраты на закупку товаров, работ и услуг для обеспечения горюче</w:t>
      </w:r>
      <w:r w:rsidR="00D9138F">
        <w:t>-</w:t>
      </w:r>
      <w:r>
        <w:softHyphen/>
        <w:t>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E67C94" w:rsidRDefault="00A215F2">
      <w:pPr>
        <w:pStyle w:val="20"/>
        <w:numPr>
          <w:ilvl w:val="0"/>
          <w:numId w:val="2"/>
        </w:numPr>
        <w:shd w:val="clear" w:color="auto" w:fill="auto"/>
        <w:tabs>
          <w:tab w:val="left" w:pos="1122"/>
        </w:tabs>
        <w:ind w:left="260" w:right="320" w:firstLine="540"/>
        <w:jc w:val="both"/>
      </w:pPr>
      <w:r>
        <w:t>Затраты на закупку товаров, работ и услуг в целях формирования материального резерва, включают следующие группы:</w:t>
      </w:r>
    </w:p>
    <w:p w:rsidR="00E67C94" w:rsidRDefault="00A215F2">
      <w:pPr>
        <w:pStyle w:val="20"/>
        <w:shd w:val="clear" w:color="auto" w:fill="auto"/>
        <w:tabs>
          <w:tab w:val="left" w:pos="1139"/>
        </w:tabs>
        <w:ind w:left="260" w:firstLine="540"/>
        <w:jc w:val="both"/>
      </w:pPr>
      <w:r>
        <w:t>а)</w:t>
      </w:r>
      <w:r>
        <w:tab/>
        <w:t>затраты на услуги связи;</w:t>
      </w:r>
    </w:p>
    <w:p w:rsidR="00E67C94" w:rsidRDefault="00A215F2">
      <w:pPr>
        <w:pStyle w:val="20"/>
        <w:shd w:val="clear" w:color="auto" w:fill="auto"/>
        <w:tabs>
          <w:tab w:val="left" w:pos="1158"/>
        </w:tabs>
        <w:ind w:left="260" w:firstLine="540"/>
        <w:jc w:val="both"/>
      </w:pPr>
      <w:r>
        <w:t>б)</w:t>
      </w:r>
      <w:r>
        <w:tab/>
        <w:t>затраты на транспортные услуги;</w:t>
      </w:r>
    </w:p>
    <w:p w:rsidR="00E67C94" w:rsidRDefault="00A215F2">
      <w:pPr>
        <w:pStyle w:val="20"/>
        <w:shd w:val="clear" w:color="auto" w:fill="auto"/>
        <w:tabs>
          <w:tab w:val="left" w:pos="1158"/>
        </w:tabs>
        <w:ind w:left="260" w:firstLine="540"/>
        <w:jc w:val="both"/>
      </w:pPr>
      <w:r>
        <w:t>в)</w:t>
      </w:r>
      <w:r>
        <w:tab/>
        <w:t>затраты на аренду;</w:t>
      </w:r>
    </w:p>
    <w:p w:rsidR="00E67C94" w:rsidRDefault="00A215F2">
      <w:pPr>
        <w:pStyle w:val="20"/>
        <w:shd w:val="clear" w:color="auto" w:fill="auto"/>
        <w:tabs>
          <w:tab w:val="left" w:pos="1158"/>
        </w:tabs>
        <w:ind w:left="260" w:firstLine="540"/>
        <w:jc w:val="both"/>
      </w:pPr>
      <w:r>
        <w:t>г)</w:t>
      </w:r>
      <w:r>
        <w:tab/>
        <w:t>затраты на содержание имущества;</w:t>
      </w:r>
    </w:p>
    <w:p w:rsidR="00E67C94" w:rsidRDefault="00A215F2">
      <w:pPr>
        <w:pStyle w:val="20"/>
        <w:shd w:val="clear" w:color="auto" w:fill="auto"/>
        <w:tabs>
          <w:tab w:val="left" w:pos="1156"/>
        </w:tabs>
        <w:ind w:left="260" w:right="320" w:firstLine="540"/>
        <w:jc w:val="both"/>
      </w:pPr>
      <w:proofErr w:type="spellStart"/>
      <w:r>
        <w:t>д</w:t>
      </w:r>
      <w:proofErr w:type="spellEnd"/>
      <w:r>
        <w:t>)</w:t>
      </w:r>
      <w:r>
        <w:tab/>
        <w:t>затраты на приобретение прочих работ и услуг, не относящихся к затратам на услуги связи, транспортные услуги, аренду и содержание имущества;</w:t>
      </w:r>
    </w:p>
    <w:p w:rsidR="00E67C94" w:rsidRDefault="00A215F2">
      <w:pPr>
        <w:pStyle w:val="20"/>
        <w:shd w:val="clear" w:color="auto" w:fill="auto"/>
        <w:tabs>
          <w:tab w:val="left" w:pos="1163"/>
        </w:tabs>
        <w:ind w:left="260" w:firstLine="540"/>
        <w:jc w:val="both"/>
      </w:pPr>
      <w:r>
        <w:t>е)</w:t>
      </w:r>
      <w:r>
        <w:tab/>
        <w:t>затраты на приобретение основных средств;</w:t>
      </w:r>
    </w:p>
    <w:p w:rsidR="00E67C94" w:rsidRDefault="00A215F2">
      <w:pPr>
        <w:pStyle w:val="20"/>
        <w:shd w:val="clear" w:color="auto" w:fill="auto"/>
        <w:tabs>
          <w:tab w:val="left" w:pos="1206"/>
        </w:tabs>
        <w:ind w:left="260" w:firstLine="540"/>
        <w:jc w:val="both"/>
      </w:pPr>
      <w:r>
        <w:t>ж)</w:t>
      </w:r>
      <w:r>
        <w:tab/>
        <w:t>затраты на приобретение нематериальных активов;</w:t>
      </w:r>
    </w:p>
    <w:p w:rsidR="00E67C94" w:rsidRDefault="00A215F2">
      <w:pPr>
        <w:pStyle w:val="20"/>
        <w:shd w:val="clear" w:color="auto" w:fill="auto"/>
        <w:tabs>
          <w:tab w:val="left" w:pos="1206"/>
        </w:tabs>
        <w:ind w:left="260" w:firstLine="540"/>
        <w:jc w:val="both"/>
      </w:pPr>
      <w:proofErr w:type="spellStart"/>
      <w:r>
        <w:t>з</w:t>
      </w:r>
      <w:proofErr w:type="spellEnd"/>
      <w:r>
        <w:t>)</w:t>
      </w:r>
      <w:r>
        <w:tab/>
        <w:t>затраты на приобретение материальных запасов;</w:t>
      </w:r>
    </w:p>
    <w:p w:rsidR="00E67C94" w:rsidRDefault="00A215F2">
      <w:pPr>
        <w:pStyle w:val="20"/>
        <w:shd w:val="clear" w:color="auto" w:fill="auto"/>
        <w:tabs>
          <w:tab w:val="left" w:pos="1161"/>
        </w:tabs>
        <w:ind w:left="260" w:right="320" w:firstLine="540"/>
        <w:jc w:val="both"/>
      </w:pPr>
      <w:r>
        <w:t>и)</w:t>
      </w:r>
      <w:r>
        <w:tab/>
        <w:t>иные затраты на закупку товаров, работ и услуг в целях формирования государственного материального резерва.</w:t>
      </w:r>
    </w:p>
    <w:p w:rsidR="00E67C94" w:rsidRDefault="00A215F2">
      <w:pPr>
        <w:pStyle w:val="20"/>
        <w:numPr>
          <w:ilvl w:val="0"/>
          <w:numId w:val="2"/>
        </w:numPr>
        <w:shd w:val="clear" w:color="auto" w:fill="auto"/>
        <w:tabs>
          <w:tab w:val="left" w:pos="1238"/>
        </w:tabs>
        <w:ind w:left="260" w:right="320" w:firstLine="540"/>
        <w:jc w:val="both"/>
      </w:pPr>
      <w:r>
        <w:t>Затраты на научно-исследовательские и опытно-конструкторские работы включает в себя затраты на приобретение работ, услуг и нематериальных активов.</w:t>
      </w:r>
    </w:p>
    <w:p w:rsidR="00E67C94" w:rsidRDefault="00A215F2">
      <w:pPr>
        <w:pStyle w:val="20"/>
        <w:shd w:val="clear" w:color="auto" w:fill="auto"/>
        <w:ind w:left="260" w:right="320" w:firstLine="540"/>
        <w:jc w:val="both"/>
      </w:pPr>
      <w:r>
        <w:t>Группа затрат на приобретение нематериальных активов включают следующие подгруппы:</w:t>
      </w:r>
    </w:p>
    <w:p w:rsidR="00E67C94" w:rsidRDefault="00A215F2">
      <w:pPr>
        <w:pStyle w:val="20"/>
        <w:shd w:val="clear" w:color="auto" w:fill="auto"/>
        <w:ind w:left="260" w:firstLine="540"/>
      </w:pPr>
      <w:r>
        <w:t>затраты на приобретение исключительных прав на ноу-хау и объекты смежных прав; затраты на приобретение исключительных прав на научные разработки и изобретения; иные затраты на приобретение нематериальных активов в рамках выполнения научно</w:t>
      </w:r>
      <w:r w:rsidR="00D9138F">
        <w:t>-</w:t>
      </w:r>
      <w:r>
        <w:softHyphen/>
        <w:t>исследовательских и опытно-конструкторских работ.</w:t>
      </w:r>
    </w:p>
    <w:p w:rsidR="00E67C94" w:rsidRDefault="00A215F2">
      <w:pPr>
        <w:pStyle w:val="20"/>
        <w:numPr>
          <w:ilvl w:val="0"/>
          <w:numId w:val="2"/>
        </w:numPr>
        <w:shd w:val="clear" w:color="auto" w:fill="auto"/>
        <w:tabs>
          <w:tab w:val="left" w:pos="1259"/>
        </w:tabs>
        <w:ind w:left="800" w:right="1020" w:firstLine="0"/>
      </w:pPr>
      <w:r>
        <w:t>Затраты на информационно-коммуникационные технологии включают в себя: затраты на услуги связи;</w:t>
      </w:r>
    </w:p>
    <w:p w:rsidR="00E67C94" w:rsidRDefault="00A215F2">
      <w:pPr>
        <w:pStyle w:val="20"/>
        <w:shd w:val="clear" w:color="auto" w:fill="auto"/>
        <w:ind w:left="260" w:firstLine="540"/>
        <w:jc w:val="both"/>
      </w:pPr>
      <w:r>
        <w:t>затраты на аренду;</w:t>
      </w:r>
    </w:p>
    <w:p w:rsidR="00E67C94" w:rsidRDefault="00A215F2">
      <w:pPr>
        <w:pStyle w:val="20"/>
        <w:shd w:val="clear" w:color="auto" w:fill="auto"/>
        <w:ind w:left="260" w:firstLine="540"/>
        <w:jc w:val="both"/>
      </w:pPr>
      <w:r>
        <w:t>затраты на содержание имущества;</w:t>
      </w:r>
    </w:p>
    <w:p w:rsidR="00E67C94" w:rsidRDefault="00A215F2">
      <w:pPr>
        <w:pStyle w:val="20"/>
        <w:shd w:val="clear" w:color="auto" w:fill="auto"/>
        <w:ind w:left="260" w:right="320" w:firstLine="540"/>
        <w:jc w:val="both"/>
      </w:pPr>
      <w:r>
        <w:t>затраты на приобретение прочих работ и услуг, не относящихся к затратам на услуги связи, аренду и содержание имущества;</w:t>
      </w:r>
    </w:p>
    <w:p w:rsidR="00E67C94" w:rsidRDefault="00A215F2">
      <w:pPr>
        <w:pStyle w:val="20"/>
        <w:shd w:val="clear" w:color="auto" w:fill="auto"/>
        <w:ind w:left="800" w:right="4200" w:firstLine="0"/>
      </w:pPr>
      <w:r>
        <w:t>затраты на приобретение основных средств; затраты на приобретение нематериальных активов;</w:t>
      </w:r>
    </w:p>
    <w:p w:rsidR="00E67C94" w:rsidRDefault="00A215F2">
      <w:pPr>
        <w:pStyle w:val="20"/>
        <w:shd w:val="clear" w:color="auto" w:fill="auto"/>
        <w:ind w:left="260" w:right="320" w:firstLine="520"/>
        <w:jc w:val="both"/>
      </w:pPr>
      <w:r>
        <w:t>затраты на приобретение материальных запасов в сфере информационно</w:t>
      </w:r>
      <w:r w:rsidR="00D9138F">
        <w:t>-</w:t>
      </w:r>
      <w:r>
        <w:softHyphen/>
        <w:t>коммуникационных технологий;</w:t>
      </w:r>
    </w:p>
    <w:p w:rsidR="00E67C94" w:rsidRDefault="00A215F2">
      <w:pPr>
        <w:pStyle w:val="20"/>
        <w:shd w:val="clear" w:color="auto" w:fill="auto"/>
        <w:ind w:left="260" w:firstLine="520"/>
        <w:jc w:val="both"/>
      </w:pPr>
      <w:r>
        <w:t>иные затраты в сфере информационно-коммуникационных технологий.</w:t>
      </w:r>
    </w:p>
    <w:p w:rsidR="00E67C94" w:rsidRDefault="00A215F2">
      <w:pPr>
        <w:pStyle w:val="20"/>
        <w:shd w:val="clear" w:color="auto" w:fill="auto"/>
        <w:ind w:left="780" w:right="2820" w:firstLine="0"/>
      </w:pPr>
      <w:r>
        <w:t>Группа затрат на услуги связи включает следующие подгруппы: затраты на абонентскую плату;</w:t>
      </w:r>
    </w:p>
    <w:p w:rsidR="00E67C94" w:rsidRDefault="00A215F2">
      <w:pPr>
        <w:pStyle w:val="20"/>
        <w:shd w:val="clear" w:color="auto" w:fill="auto"/>
        <w:ind w:left="260" w:right="320" w:firstLine="520"/>
        <w:jc w:val="both"/>
      </w:pPr>
      <w:r>
        <w:t>затраты на повременную оплату местных, междугородних и международных телефонных соединений;</w:t>
      </w:r>
    </w:p>
    <w:p w:rsidR="00E67C94" w:rsidRDefault="00A215F2">
      <w:pPr>
        <w:pStyle w:val="20"/>
        <w:shd w:val="clear" w:color="auto" w:fill="auto"/>
        <w:ind w:left="260" w:firstLine="520"/>
        <w:jc w:val="both"/>
      </w:pPr>
      <w:r>
        <w:t>затраты на оплату услуг подвижной связи;</w:t>
      </w:r>
    </w:p>
    <w:p w:rsidR="00E67C94" w:rsidRDefault="00A215F2">
      <w:pPr>
        <w:pStyle w:val="20"/>
        <w:shd w:val="clear" w:color="auto" w:fill="auto"/>
        <w:ind w:left="260" w:right="320" w:firstLine="520"/>
        <w:jc w:val="both"/>
      </w:pPr>
      <w:r>
        <w:lastRenderedPageBreak/>
        <w:t xml:space="preserve">затраты на передачу данных с использованием информационно-телекоммуникационной сети "Интернет" и услуг </w:t>
      </w:r>
      <w:proofErr w:type="spellStart"/>
      <w:r>
        <w:t>интернет-провайдеров</w:t>
      </w:r>
      <w:proofErr w:type="spellEnd"/>
      <w:r>
        <w:t xml:space="preserve"> для планшетных компьютеров;</w:t>
      </w:r>
    </w:p>
    <w:p w:rsidR="00E67C94" w:rsidRDefault="00A215F2">
      <w:pPr>
        <w:pStyle w:val="20"/>
        <w:shd w:val="clear" w:color="auto" w:fill="auto"/>
        <w:ind w:left="260" w:right="320" w:firstLine="520"/>
        <w:jc w:val="both"/>
      </w:pPr>
      <w:r>
        <w:t xml:space="preserve">затраты на передачу данных с использованием информационно-телекоммуникационной сети "Интернет" и услуг </w:t>
      </w:r>
      <w:proofErr w:type="spellStart"/>
      <w:r>
        <w:t>интернет-провайдеров</w:t>
      </w:r>
      <w:proofErr w:type="spellEnd"/>
      <w:r>
        <w:t>;</w:t>
      </w:r>
    </w:p>
    <w:p w:rsidR="00E67C94" w:rsidRDefault="00A215F2">
      <w:pPr>
        <w:pStyle w:val="20"/>
        <w:shd w:val="clear" w:color="auto" w:fill="auto"/>
        <w:ind w:left="260" w:right="320" w:firstLine="520"/>
        <w:jc w:val="both"/>
      </w:pPr>
      <w:r>
        <w:t>затраты на электросвязь, относящуюся к связи специального назначения, используемой на региональном уровне;</w:t>
      </w:r>
    </w:p>
    <w:p w:rsidR="00E67C94" w:rsidRDefault="00A215F2">
      <w:pPr>
        <w:pStyle w:val="20"/>
        <w:shd w:val="clear" w:color="auto" w:fill="auto"/>
        <w:ind w:left="260" w:right="320" w:firstLine="520"/>
        <w:jc w:val="both"/>
      </w:pPr>
      <w:r>
        <w:t>затраты на оплату услуг по предоставлению цифровых потоков для коммутируемых телефонных соединений;</w:t>
      </w:r>
    </w:p>
    <w:p w:rsidR="00E67C94" w:rsidRDefault="00A215F2">
      <w:pPr>
        <w:pStyle w:val="20"/>
        <w:shd w:val="clear" w:color="auto" w:fill="auto"/>
        <w:ind w:left="260" w:right="320" w:firstLine="520"/>
        <w:jc w:val="both"/>
      </w:pPr>
      <w:r>
        <w:t>затраты на оплату иных услуг связи в сфере информационно-коммуникационных технологий.</w:t>
      </w:r>
    </w:p>
    <w:p w:rsidR="00E67C94" w:rsidRDefault="00A215F2">
      <w:pPr>
        <w:pStyle w:val="20"/>
        <w:shd w:val="clear" w:color="auto" w:fill="auto"/>
        <w:tabs>
          <w:tab w:val="center" w:pos="2018"/>
          <w:tab w:val="right" w:pos="3497"/>
          <w:tab w:val="right" w:pos="5182"/>
          <w:tab w:val="left" w:pos="5368"/>
          <w:tab w:val="left" w:pos="5627"/>
          <w:tab w:val="right" w:pos="9881"/>
        </w:tabs>
        <w:ind w:left="780" w:firstLine="0"/>
      </w:pPr>
      <w:r>
        <w:t>Группа затрат на содержание имущества включает следующие подгруппы: затраты</w:t>
      </w:r>
      <w:r>
        <w:tab/>
        <w:t>на</w:t>
      </w:r>
      <w:r>
        <w:tab/>
        <w:t>техническое</w:t>
      </w:r>
      <w:r>
        <w:tab/>
        <w:t>обслуживание</w:t>
      </w:r>
      <w:r>
        <w:tab/>
        <w:t>и</w:t>
      </w:r>
      <w:r>
        <w:tab/>
      </w:r>
      <w:proofErr w:type="spellStart"/>
      <w:r>
        <w:t>регламентно-профилактический</w:t>
      </w:r>
      <w:proofErr w:type="spellEnd"/>
      <w:r>
        <w:tab/>
        <w:t>ремонт</w:t>
      </w:r>
    </w:p>
    <w:p w:rsidR="00E67C94" w:rsidRDefault="00A215F2">
      <w:pPr>
        <w:pStyle w:val="20"/>
        <w:shd w:val="clear" w:color="auto" w:fill="auto"/>
        <w:ind w:left="260" w:firstLine="0"/>
      </w:pPr>
      <w:r>
        <w:t>вычислительной техники;</w:t>
      </w:r>
    </w:p>
    <w:p w:rsidR="00E67C94" w:rsidRDefault="00A215F2">
      <w:pPr>
        <w:pStyle w:val="20"/>
        <w:shd w:val="clear" w:color="auto" w:fill="auto"/>
        <w:tabs>
          <w:tab w:val="center" w:pos="2018"/>
          <w:tab w:val="right" w:pos="3497"/>
          <w:tab w:val="right" w:pos="5182"/>
          <w:tab w:val="left" w:pos="5368"/>
          <w:tab w:val="left" w:pos="5632"/>
          <w:tab w:val="right" w:pos="9881"/>
        </w:tabs>
        <w:ind w:left="260" w:firstLine="520"/>
        <w:jc w:val="both"/>
      </w:pPr>
      <w:r>
        <w:t>затраты</w:t>
      </w:r>
      <w:r>
        <w:tab/>
        <w:t>на</w:t>
      </w:r>
      <w:r>
        <w:tab/>
        <w:t>техническое</w:t>
      </w:r>
      <w:r>
        <w:tab/>
        <w:t>обслуживание</w:t>
      </w:r>
      <w:r>
        <w:tab/>
        <w:t>и</w:t>
      </w:r>
      <w:r>
        <w:tab/>
      </w:r>
      <w:proofErr w:type="spellStart"/>
      <w:r>
        <w:t>регламентно-профилактический</w:t>
      </w:r>
      <w:proofErr w:type="spellEnd"/>
      <w:r>
        <w:tab/>
        <w:t>ремонт</w:t>
      </w:r>
    </w:p>
    <w:p w:rsidR="00E67C94" w:rsidRDefault="00A215F2">
      <w:pPr>
        <w:pStyle w:val="20"/>
        <w:shd w:val="clear" w:color="auto" w:fill="auto"/>
        <w:ind w:left="260" w:firstLine="0"/>
      </w:pPr>
      <w:r>
        <w:t>оборудования по обеспечению безопасности информации;</w:t>
      </w:r>
    </w:p>
    <w:p w:rsidR="00E67C94" w:rsidRDefault="00A215F2">
      <w:pPr>
        <w:pStyle w:val="20"/>
        <w:shd w:val="clear" w:color="auto" w:fill="auto"/>
        <w:tabs>
          <w:tab w:val="center" w:pos="2018"/>
          <w:tab w:val="right" w:pos="3497"/>
          <w:tab w:val="right" w:pos="5182"/>
          <w:tab w:val="left" w:pos="5368"/>
          <w:tab w:val="left" w:pos="5627"/>
          <w:tab w:val="right" w:pos="9881"/>
        </w:tabs>
        <w:ind w:left="260" w:firstLine="520"/>
        <w:jc w:val="both"/>
      </w:pPr>
      <w:r>
        <w:t>затраты</w:t>
      </w:r>
      <w:r>
        <w:tab/>
        <w:t>на</w:t>
      </w:r>
      <w:r>
        <w:tab/>
        <w:t>техническое</w:t>
      </w:r>
      <w:r>
        <w:tab/>
        <w:t>обслуживание</w:t>
      </w:r>
      <w:r>
        <w:tab/>
        <w:t>и</w:t>
      </w:r>
      <w:r>
        <w:tab/>
      </w:r>
      <w:proofErr w:type="spellStart"/>
      <w:r>
        <w:t>регламентно-профилактический</w:t>
      </w:r>
      <w:proofErr w:type="spellEnd"/>
      <w:r>
        <w:tab/>
        <w:t>ремонт</w:t>
      </w:r>
    </w:p>
    <w:p w:rsidR="00E67C94" w:rsidRDefault="00A215F2">
      <w:pPr>
        <w:pStyle w:val="20"/>
        <w:shd w:val="clear" w:color="auto" w:fill="auto"/>
        <w:ind w:left="260" w:firstLine="0"/>
      </w:pPr>
      <w:r>
        <w:t>системы телефонной связи (автоматизированных телефонных станций);</w:t>
      </w:r>
    </w:p>
    <w:p w:rsidR="00E67C94" w:rsidRDefault="00A215F2">
      <w:pPr>
        <w:pStyle w:val="20"/>
        <w:shd w:val="clear" w:color="auto" w:fill="auto"/>
        <w:tabs>
          <w:tab w:val="center" w:pos="2018"/>
          <w:tab w:val="right" w:pos="3497"/>
          <w:tab w:val="right" w:pos="5182"/>
          <w:tab w:val="left" w:pos="5368"/>
          <w:tab w:val="left" w:pos="5632"/>
          <w:tab w:val="right" w:pos="9881"/>
        </w:tabs>
        <w:ind w:left="260" w:firstLine="520"/>
        <w:jc w:val="both"/>
      </w:pPr>
      <w:r>
        <w:t>затраты</w:t>
      </w:r>
      <w:r>
        <w:tab/>
        <w:t>на</w:t>
      </w:r>
      <w:r>
        <w:tab/>
        <w:t>техническое</w:t>
      </w:r>
      <w:r>
        <w:tab/>
        <w:t>обслуживание</w:t>
      </w:r>
      <w:r>
        <w:tab/>
        <w:t>и</w:t>
      </w:r>
      <w:r>
        <w:tab/>
      </w:r>
      <w:proofErr w:type="spellStart"/>
      <w:r>
        <w:t>регламентно-профилактический</w:t>
      </w:r>
      <w:proofErr w:type="spellEnd"/>
      <w:r>
        <w:tab/>
        <w:t>ремонт</w:t>
      </w:r>
    </w:p>
    <w:p w:rsidR="00E67C94" w:rsidRDefault="00A215F2">
      <w:pPr>
        <w:pStyle w:val="20"/>
        <w:shd w:val="clear" w:color="auto" w:fill="auto"/>
        <w:ind w:left="260" w:firstLine="0"/>
      </w:pPr>
      <w:r>
        <w:t>локальных вычислительных сетей;</w:t>
      </w:r>
    </w:p>
    <w:p w:rsidR="00E67C94" w:rsidRDefault="00A215F2">
      <w:pPr>
        <w:pStyle w:val="20"/>
        <w:shd w:val="clear" w:color="auto" w:fill="auto"/>
        <w:ind w:left="260" w:right="320" w:firstLine="520"/>
        <w:jc w:val="both"/>
      </w:pPr>
      <w:r>
        <w:t xml:space="preserve">затраты на техническое обслуживание и </w:t>
      </w:r>
      <w:proofErr w:type="spellStart"/>
      <w:r>
        <w:t>регламентно-профилактический</w:t>
      </w:r>
      <w:proofErr w:type="spellEnd"/>
      <w:r>
        <w:t xml:space="preserve"> ремонт систем бесперебойного питания;</w:t>
      </w:r>
    </w:p>
    <w:p w:rsidR="00E67C94" w:rsidRDefault="00A215F2">
      <w:pPr>
        <w:pStyle w:val="20"/>
        <w:shd w:val="clear" w:color="auto" w:fill="auto"/>
        <w:tabs>
          <w:tab w:val="center" w:pos="2018"/>
          <w:tab w:val="right" w:pos="3497"/>
          <w:tab w:val="right" w:pos="5182"/>
          <w:tab w:val="left" w:pos="5368"/>
          <w:tab w:val="left" w:pos="5627"/>
          <w:tab w:val="right" w:pos="9881"/>
        </w:tabs>
        <w:ind w:left="260" w:firstLine="520"/>
        <w:jc w:val="both"/>
      </w:pPr>
      <w:r>
        <w:t>затраты</w:t>
      </w:r>
      <w:r>
        <w:tab/>
        <w:t>на</w:t>
      </w:r>
      <w:r>
        <w:tab/>
        <w:t>техническое</w:t>
      </w:r>
      <w:r>
        <w:tab/>
        <w:t>обслуживание</w:t>
      </w:r>
      <w:r>
        <w:tab/>
        <w:t>и</w:t>
      </w:r>
      <w:r>
        <w:tab/>
      </w:r>
      <w:proofErr w:type="spellStart"/>
      <w:r>
        <w:t>регламентно-профилактический</w:t>
      </w:r>
      <w:proofErr w:type="spellEnd"/>
      <w:r>
        <w:tab/>
        <w:t>ремонт</w:t>
      </w:r>
    </w:p>
    <w:p w:rsidR="00E67C94" w:rsidRDefault="00A215F2">
      <w:pPr>
        <w:pStyle w:val="20"/>
        <w:shd w:val="clear" w:color="auto" w:fill="auto"/>
        <w:ind w:left="260" w:firstLine="0"/>
      </w:pPr>
      <w:r>
        <w:t>принтеров, многофункциональных устройств и копировальных аппаратов (оргтехники);</w:t>
      </w:r>
    </w:p>
    <w:p w:rsidR="00E67C94" w:rsidRDefault="00A215F2">
      <w:pPr>
        <w:pStyle w:val="20"/>
        <w:shd w:val="clear" w:color="auto" w:fill="auto"/>
        <w:ind w:left="260" w:right="320" w:firstLine="520"/>
        <w:jc w:val="both"/>
      </w:pPr>
      <w:r>
        <w:t>иные затраты, относящиеся к затратам на содержание имущества в сфере информационно-коммуникационных технологий.</w:t>
      </w:r>
    </w:p>
    <w:p w:rsidR="00E67C94" w:rsidRDefault="00A215F2">
      <w:pPr>
        <w:pStyle w:val="20"/>
        <w:shd w:val="clear" w:color="auto" w:fill="auto"/>
        <w:ind w:left="260" w:right="320" w:firstLine="520"/>
        <w:jc w:val="both"/>
      </w:pPr>
      <w: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E67C94" w:rsidRDefault="00A215F2">
      <w:pPr>
        <w:pStyle w:val="20"/>
        <w:shd w:val="clear" w:color="auto" w:fill="auto"/>
        <w:ind w:left="260" w:right="320" w:firstLine="520"/>
        <w:jc w:val="both"/>
      </w:pPr>
      <w: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E67C94" w:rsidRDefault="00A215F2">
      <w:pPr>
        <w:pStyle w:val="20"/>
        <w:shd w:val="clear" w:color="auto" w:fill="auto"/>
        <w:ind w:left="260" w:firstLine="520"/>
      </w:pPr>
      <w:r>
        <w:t>затраты на оплату услуг, связанных с обеспечением безопасности информации; затраты на оплату работ по монтажу (установке), дооборудованию и наладке оборудования;</w:t>
      </w:r>
    </w:p>
    <w:p w:rsidR="00E67C94" w:rsidRDefault="00A215F2">
      <w:pPr>
        <w:pStyle w:val="20"/>
        <w:shd w:val="clear" w:color="auto" w:fill="auto"/>
        <w:ind w:left="260" w:right="320" w:firstLine="520"/>
        <w:jc w:val="both"/>
      </w:pPr>
      <w: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E67C94" w:rsidRDefault="00A215F2">
      <w:pPr>
        <w:pStyle w:val="20"/>
        <w:shd w:val="clear" w:color="auto" w:fill="auto"/>
        <w:ind w:left="780" w:right="320" w:firstLine="0"/>
      </w:pPr>
      <w:r>
        <w:t>Группа затрат на приобретение основных средств включает следующие подгруппы: затраты на приобретение рабочих станций;</w:t>
      </w:r>
    </w:p>
    <w:p w:rsidR="00E67C94" w:rsidRDefault="00A215F2">
      <w:pPr>
        <w:pStyle w:val="20"/>
        <w:shd w:val="clear" w:color="auto" w:fill="auto"/>
        <w:ind w:left="260" w:right="320" w:firstLine="520"/>
        <w:jc w:val="both"/>
      </w:pPr>
      <w:r>
        <w:t>затраты на приобретение принтеров, многофункциональных устройств и копировальных аппаратов (оргтехники);</w:t>
      </w:r>
    </w:p>
    <w:p w:rsidR="00E67C94" w:rsidRDefault="00A215F2">
      <w:pPr>
        <w:pStyle w:val="20"/>
        <w:shd w:val="clear" w:color="auto" w:fill="auto"/>
        <w:ind w:left="780" w:right="3980" w:firstLine="0"/>
      </w:pPr>
      <w:r>
        <w:t>затраты на приобретение средств подвижной связи; затраты на приобретение планшетных компьютеров;</w:t>
      </w:r>
    </w:p>
    <w:p w:rsidR="00E67C94" w:rsidRDefault="00A215F2">
      <w:pPr>
        <w:pStyle w:val="20"/>
        <w:shd w:val="clear" w:color="auto" w:fill="auto"/>
        <w:ind w:left="260" w:firstLine="520"/>
      </w:pPr>
      <w:r>
        <w:t>затраты на приобретение оборудования по обеспечению безопасности информации; иные затраты, относящиеся к затратам на приобретение основных средств в сфере информационно-коммуникационных технологий.</w:t>
      </w:r>
    </w:p>
    <w:p w:rsidR="006776BF" w:rsidRDefault="00D9138F" w:rsidP="006776BF">
      <w:pPr>
        <w:pStyle w:val="20"/>
        <w:shd w:val="clear" w:color="auto" w:fill="auto"/>
        <w:ind w:left="260" w:right="320" w:firstLine="0"/>
        <w:jc w:val="both"/>
      </w:pPr>
      <w:r>
        <w:rPr>
          <w:color w:val="000000" w:themeColor="text1"/>
        </w:rPr>
        <w:t xml:space="preserve">         </w:t>
      </w:r>
      <w:r w:rsidR="00A215F2" w:rsidRPr="00D9138F">
        <w:rPr>
          <w:color w:val="000000" w:themeColor="text1"/>
        </w:rPr>
        <w:t>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w:t>
      </w:r>
      <w:r w:rsidR="006776BF">
        <w:rPr>
          <w:color w:val="FF0000"/>
        </w:rPr>
        <w:t xml:space="preserve"> </w:t>
      </w:r>
      <w:r w:rsidR="006776BF">
        <w:t>затрат на доработку существующего прикладного программного обеспечения, числящегося на балансе муниципального органа, и других нематериальных активов в сфере информационно-коммуникационных технологий.</w:t>
      </w:r>
    </w:p>
    <w:p w:rsidR="006776BF" w:rsidRDefault="006776BF" w:rsidP="006776BF">
      <w:pPr>
        <w:pStyle w:val="20"/>
        <w:shd w:val="clear" w:color="auto" w:fill="auto"/>
        <w:ind w:left="260" w:firstLine="540"/>
      </w:pPr>
      <w:r>
        <w:t>Группа затрат на приобретение материальных запасов в сфере информационно</w:t>
      </w:r>
      <w:r w:rsidR="00D9138F">
        <w:t>-</w:t>
      </w:r>
      <w:r>
        <w:softHyphen/>
        <w:t>коммуникационных технологий включает следующие подгруппы: затраты на приобретение мониторов; затраты на приобретение системных блоков;</w:t>
      </w:r>
    </w:p>
    <w:p w:rsidR="006776BF" w:rsidRDefault="006776BF" w:rsidP="006776BF">
      <w:pPr>
        <w:pStyle w:val="20"/>
        <w:shd w:val="clear" w:color="auto" w:fill="auto"/>
        <w:ind w:left="260" w:firstLine="540"/>
      </w:pPr>
      <w:r>
        <w:t>затраты на приобретение других запасных частей для вычислительной техники; затраты на приобретение магнитных и оптических носителей информации; затраты на приобретение деталей для содержания принтеров, многофункциональных устройств и копировальных аппаратов (оргтехники);</w:t>
      </w:r>
    </w:p>
    <w:p w:rsidR="006776BF" w:rsidRDefault="006776BF" w:rsidP="006776BF">
      <w:pPr>
        <w:pStyle w:val="20"/>
        <w:shd w:val="clear" w:color="auto" w:fill="auto"/>
        <w:ind w:left="260" w:right="320" w:firstLine="540"/>
        <w:jc w:val="both"/>
      </w:pPr>
      <w:r>
        <w:t>затраты на приобретение материальных запасов по обеспечению безопасности информации;</w:t>
      </w:r>
    </w:p>
    <w:p w:rsidR="006776BF" w:rsidRDefault="006776BF" w:rsidP="006776BF">
      <w:pPr>
        <w:pStyle w:val="20"/>
        <w:shd w:val="clear" w:color="auto" w:fill="auto"/>
        <w:ind w:left="260" w:right="320" w:firstLine="540"/>
        <w:jc w:val="both"/>
      </w:pPr>
      <w:r>
        <w:t xml:space="preserve">иные затраты, относящиеся к затратам на приобретение материальных запасов в сфере </w:t>
      </w:r>
      <w:r>
        <w:lastRenderedPageBreak/>
        <w:t>информационно-коммуникационных технологий.</w:t>
      </w:r>
    </w:p>
    <w:p w:rsidR="006776BF" w:rsidRDefault="006776BF" w:rsidP="006776BF">
      <w:pPr>
        <w:pStyle w:val="20"/>
        <w:numPr>
          <w:ilvl w:val="0"/>
          <w:numId w:val="2"/>
        </w:numPr>
        <w:shd w:val="clear" w:color="auto" w:fill="auto"/>
        <w:tabs>
          <w:tab w:val="left" w:pos="1217"/>
        </w:tabs>
        <w:ind w:left="260" w:right="320" w:firstLine="540"/>
        <w:jc w:val="both"/>
      </w:pPr>
      <w:r>
        <w:t>Затраты на капитальный ремонт муниципального имущества включают следующие группы:</w:t>
      </w:r>
    </w:p>
    <w:p w:rsidR="006776BF" w:rsidRDefault="006776BF" w:rsidP="006776BF">
      <w:pPr>
        <w:pStyle w:val="20"/>
        <w:shd w:val="clear" w:color="auto" w:fill="auto"/>
        <w:tabs>
          <w:tab w:val="left" w:pos="1119"/>
        </w:tabs>
        <w:ind w:left="260" w:firstLine="540"/>
        <w:jc w:val="both"/>
      </w:pPr>
      <w:r>
        <w:t>а)</w:t>
      </w:r>
      <w:r>
        <w:tab/>
        <w:t>затраты на транспортные услуги;</w:t>
      </w:r>
    </w:p>
    <w:p w:rsidR="006776BF" w:rsidRDefault="006776BF" w:rsidP="006776BF">
      <w:pPr>
        <w:pStyle w:val="20"/>
        <w:shd w:val="clear" w:color="auto" w:fill="auto"/>
        <w:tabs>
          <w:tab w:val="left" w:pos="1138"/>
        </w:tabs>
        <w:ind w:left="260" w:firstLine="540"/>
        <w:jc w:val="both"/>
      </w:pPr>
      <w:r>
        <w:t>б)</w:t>
      </w:r>
      <w:r>
        <w:tab/>
        <w:t>затраты на аренду;</w:t>
      </w:r>
    </w:p>
    <w:p w:rsidR="006776BF" w:rsidRDefault="006776BF" w:rsidP="006776BF">
      <w:pPr>
        <w:pStyle w:val="20"/>
        <w:shd w:val="clear" w:color="auto" w:fill="auto"/>
        <w:tabs>
          <w:tab w:val="left" w:pos="1138"/>
        </w:tabs>
        <w:ind w:left="260" w:firstLine="540"/>
        <w:jc w:val="both"/>
      </w:pPr>
      <w:r>
        <w:t>в)</w:t>
      </w:r>
      <w:r>
        <w:tab/>
        <w:t>затраты на содержание муниципального имущества;</w:t>
      </w:r>
    </w:p>
    <w:p w:rsidR="006776BF" w:rsidRDefault="006776BF" w:rsidP="006776BF">
      <w:pPr>
        <w:pStyle w:val="20"/>
        <w:shd w:val="clear" w:color="auto" w:fill="auto"/>
        <w:tabs>
          <w:tab w:val="left" w:pos="1145"/>
        </w:tabs>
        <w:ind w:left="260" w:right="320" w:firstLine="540"/>
        <w:jc w:val="both"/>
      </w:pPr>
      <w:r>
        <w:t>г)</w:t>
      </w:r>
      <w:r>
        <w:tab/>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6776BF" w:rsidRDefault="006776BF" w:rsidP="006776BF">
      <w:pPr>
        <w:pStyle w:val="20"/>
        <w:shd w:val="clear" w:color="auto" w:fill="auto"/>
        <w:tabs>
          <w:tab w:val="left" w:pos="1143"/>
        </w:tabs>
        <w:ind w:left="260" w:firstLine="540"/>
        <w:jc w:val="both"/>
      </w:pPr>
      <w:proofErr w:type="spellStart"/>
      <w:r>
        <w:t>д</w:t>
      </w:r>
      <w:proofErr w:type="spellEnd"/>
      <w:r>
        <w:t>)</w:t>
      </w:r>
      <w:r>
        <w:tab/>
        <w:t>затраты на приобретение основных средств;</w:t>
      </w:r>
    </w:p>
    <w:p w:rsidR="006776BF" w:rsidRDefault="006776BF" w:rsidP="006776BF">
      <w:pPr>
        <w:pStyle w:val="20"/>
        <w:shd w:val="clear" w:color="auto" w:fill="auto"/>
        <w:tabs>
          <w:tab w:val="left" w:pos="1143"/>
        </w:tabs>
        <w:ind w:left="260" w:firstLine="540"/>
        <w:jc w:val="both"/>
      </w:pPr>
      <w:r>
        <w:t>е)</w:t>
      </w:r>
      <w:r>
        <w:tab/>
        <w:t>затраты на приобретение материальных запасов;</w:t>
      </w:r>
    </w:p>
    <w:p w:rsidR="006776BF" w:rsidRDefault="006776BF" w:rsidP="006776BF">
      <w:pPr>
        <w:pStyle w:val="20"/>
        <w:shd w:val="clear" w:color="auto" w:fill="auto"/>
        <w:tabs>
          <w:tab w:val="left" w:pos="1179"/>
        </w:tabs>
        <w:ind w:left="260" w:right="320" w:firstLine="540"/>
        <w:jc w:val="both"/>
      </w:pPr>
      <w:r>
        <w:t>ж)</w:t>
      </w:r>
      <w:r>
        <w:tab/>
        <w:t>иные затраты, связанные с осуществлением капитального ремонта муниципального имущества.</w:t>
      </w:r>
    </w:p>
    <w:p w:rsidR="006776BF" w:rsidRDefault="006776BF" w:rsidP="006776BF">
      <w:pPr>
        <w:pStyle w:val="20"/>
        <w:numPr>
          <w:ilvl w:val="0"/>
          <w:numId w:val="2"/>
        </w:numPr>
        <w:shd w:val="clear" w:color="auto" w:fill="auto"/>
        <w:tabs>
          <w:tab w:val="left" w:pos="1227"/>
        </w:tabs>
        <w:ind w:left="260" w:right="320" w:firstLine="540"/>
        <w:jc w:val="both"/>
      </w:pPr>
      <w: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w:t>
      </w:r>
    </w:p>
    <w:p w:rsidR="006776BF" w:rsidRDefault="006776BF" w:rsidP="006776BF">
      <w:pPr>
        <w:pStyle w:val="20"/>
        <w:shd w:val="clear" w:color="auto" w:fill="auto"/>
        <w:tabs>
          <w:tab w:val="left" w:pos="1119"/>
        </w:tabs>
        <w:ind w:left="260" w:firstLine="540"/>
        <w:jc w:val="both"/>
      </w:pPr>
      <w:r>
        <w:t>а)</w:t>
      </w:r>
      <w:r>
        <w:tab/>
        <w:t>затраты на аренду;</w:t>
      </w:r>
    </w:p>
    <w:p w:rsidR="006776BF" w:rsidRDefault="006776BF" w:rsidP="006776BF">
      <w:pPr>
        <w:pStyle w:val="20"/>
        <w:shd w:val="clear" w:color="auto" w:fill="auto"/>
        <w:tabs>
          <w:tab w:val="left" w:pos="1140"/>
        </w:tabs>
        <w:ind w:left="260" w:right="320" w:firstLine="540"/>
        <w:jc w:val="both"/>
      </w:pPr>
      <w:r>
        <w:t>б)</w:t>
      </w:r>
      <w:r>
        <w:tab/>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6776BF" w:rsidRDefault="006776BF" w:rsidP="006776BF">
      <w:pPr>
        <w:pStyle w:val="20"/>
        <w:shd w:val="clear" w:color="auto" w:fill="auto"/>
        <w:tabs>
          <w:tab w:val="left" w:pos="1136"/>
        </w:tabs>
        <w:ind w:left="260" w:right="320" w:firstLine="540"/>
        <w:jc w:val="both"/>
      </w:pPr>
      <w:r>
        <w:t>в)</w:t>
      </w:r>
      <w:r>
        <w:tab/>
        <w:t>затраты на приобретение основных средств и приобретение непроизв</w:t>
      </w:r>
      <w:r w:rsidR="00D9138F">
        <w:t>о</w:t>
      </w:r>
      <w:r>
        <w:t>д</w:t>
      </w:r>
      <w:r w:rsidR="00D9138F">
        <w:t>ственных</w:t>
      </w:r>
      <w:r>
        <w:t xml:space="preserve"> активов;</w:t>
      </w:r>
    </w:p>
    <w:p w:rsidR="006776BF" w:rsidRDefault="006776BF" w:rsidP="006776BF">
      <w:pPr>
        <w:pStyle w:val="20"/>
        <w:shd w:val="clear" w:color="auto" w:fill="auto"/>
        <w:tabs>
          <w:tab w:val="left" w:pos="1128"/>
        </w:tabs>
        <w:ind w:left="260" w:firstLine="540"/>
        <w:jc w:val="both"/>
      </w:pPr>
      <w:r>
        <w:t>г)</w:t>
      </w:r>
      <w:r>
        <w:tab/>
        <w:t>затраты на приобретение материальных запасов;</w:t>
      </w:r>
    </w:p>
    <w:p w:rsidR="006776BF" w:rsidRDefault="006776BF" w:rsidP="006776BF">
      <w:pPr>
        <w:pStyle w:val="20"/>
        <w:shd w:val="clear" w:color="auto" w:fill="auto"/>
        <w:tabs>
          <w:tab w:val="left" w:pos="1145"/>
        </w:tabs>
        <w:ind w:left="260" w:right="320" w:firstLine="540"/>
        <w:jc w:val="both"/>
      </w:pPr>
      <w:proofErr w:type="spellStart"/>
      <w:r>
        <w:t>д</w:t>
      </w:r>
      <w:proofErr w:type="spellEnd"/>
      <w:r>
        <w:t>)</w:t>
      </w:r>
      <w:r>
        <w:tab/>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6776BF" w:rsidRDefault="006776BF" w:rsidP="006776BF">
      <w:pPr>
        <w:pStyle w:val="20"/>
        <w:numPr>
          <w:ilvl w:val="0"/>
          <w:numId w:val="2"/>
        </w:numPr>
        <w:shd w:val="clear" w:color="auto" w:fill="auto"/>
        <w:tabs>
          <w:tab w:val="left" w:pos="1200"/>
        </w:tabs>
        <w:ind w:left="260" w:firstLine="540"/>
        <w:jc w:val="both"/>
      </w:pPr>
      <w:r>
        <w:t>Затраты на дополнительное профессиональное образование работников включают</w:t>
      </w:r>
    </w:p>
    <w:p w:rsidR="006776BF" w:rsidRDefault="006776BF" w:rsidP="00D9138F">
      <w:pPr>
        <w:pStyle w:val="20"/>
        <w:shd w:val="clear" w:color="auto" w:fill="auto"/>
        <w:tabs>
          <w:tab w:val="left" w:pos="3543"/>
          <w:tab w:val="left" w:pos="5041"/>
        </w:tabs>
        <w:ind w:left="260" w:right="320" w:firstLine="0"/>
        <w:jc w:val="both"/>
      </w:pPr>
      <w:r>
        <w:t xml:space="preserve">группы затрат на приобретение образовательных услуг по профессиональной переподготовке и повышению квалификации, а также группы иных затрат, связанных с обеспечением дополнительного профессионального образования в соответствии с </w:t>
      </w:r>
      <w:r w:rsidR="00D9138F">
        <w:t>нормативными правовыми</w:t>
      </w:r>
      <w:r w:rsidR="00D9138F">
        <w:tab/>
        <w:t xml:space="preserve">актами о </w:t>
      </w:r>
      <w:r>
        <w:t>муниципальной гражданской службе и</w:t>
      </w:r>
      <w:r w:rsidR="00D9138F">
        <w:t xml:space="preserve"> </w:t>
      </w:r>
      <w:r>
        <w:t>законодательством Российской Федерации об образовании.</w:t>
      </w:r>
    </w:p>
    <w:p w:rsidR="006776BF" w:rsidRDefault="006776BF" w:rsidP="006776BF">
      <w:pPr>
        <w:pStyle w:val="20"/>
        <w:numPr>
          <w:ilvl w:val="0"/>
          <w:numId w:val="2"/>
        </w:numPr>
        <w:shd w:val="clear" w:color="auto" w:fill="auto"/>
        <w:tabs>
          <w:tab w:val="left" w:pos="1217"/>
        </w:tabs>
        <w:ind w:left="260" w:right="320" w:firstLine="540"/>
        <w:jc w:val="both"/>
      </w:pPr>
      <w:r>
        <w:t>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пунктах 7 - 13 Методики, включают следующие группы:</w:t>
      </w:r>
    </w:p>
    <w:p w:rsidR="006776BF" w:rsidRDefault="006776BF" w:rsidP="006776BF">
      <w:pPr>
        <w:pStyle w:val="20"/>
        <w:shd w:val="clear" w:color="auto" w:fill="auto"/>
        <w:ind w:left="800" w:right="6020" w:firstLine="0"/>
      </w:pPr>
      <w:r>
        <w:t>затраты на услуги связи; затраты на транспортные услуги;</w:t>
      </w:r>
    </w:p>
    <w:p w:rsidR="006776BF" w:rsidRDefault="006776BF" w:rsidP="006776BF">
      <w:pPr>
        <w:pStyle w:val="20"/>
        <w:shd w:val="clear" w:color="auto" w:fill="auto"/>
        <w:ind w:left="260" w:right="320" w:firstLine="540"/>
        <w:jc w:val="both"/>
      </w:pPr>
      <w: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6776BF" w:rsidRDefault="006776BF" w:rsidP="006776BF">
      <w:pPr>
        <w:pStyle w:val="20"/>
        <w:shd w:val="clear" w:color="auto" w:fill="auto"/>
        <w:ind w:left="260" w:firstLine="540"/>
        <w:jc w:val="both"/>
      </w:pPr>
      <w:r>
        <w:t>затраты на коммунальные услуги;</w:t>
      </w:r>
    </w:p>
    <w:p w:rsidR="006776BF" w:rsidRDefault="006776BF" w:rsidP="006776BF">
      <w:pPr>
        <w:pStyle w:val="20"/>
        <w:shd w:val="clear" w:color="auto" w:fill="auto"/>
        <w:ind w:left="800" w:right="1860" w:firstLine="0"/>
      </w:pPr>
      <w:r>
        <w:t>затраты на аренду помещений и оборудования; затраты на содержание имущества;</w:t>
      </w:r>
    </w:p>
    <w:p w:rsidR="006776BF" w:rsidRDefault="006776BF" w:rsidP="006776BF">
      <w:pPr>
        <w:pStyle w:val="20"/>
        <w:shd w:val="clear" w:color="auto" w:fill="auto"/>
        <w:ind w:left="260" w:right="320" w:firstLine="540"/>
        <w:jc w:val="both"/>
      </w:pPr>
      <w: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затраты на приобретение основных средств; затраты на приобретение нематериальных активов;</w:t>
      </w:r>
    </w:p>
    <w:p w:rsidR="006776BF" w:rsidRDefault="006776BF" w:rsidP="006776BF">
      <w:pPr>
        <w:pStyle w:val="20"/>
        <w:shd w:val="clear" w:color="auto" w:fill="auto"/>
        <w:ind w:left="260" w:right="320" w:firstLine="540"/>
        <w:jc w:val="both"/>
      </w:pPr>
      <w:r>
        <w:t>затраты на приобретение материальных запасов, не отнесенные к затратам, указанным в пунктах 7 - 13 Методики;</w:t>
      </w:r>
    </w:p>
    <w:p w:rsidR="006776BF" w:rsidRDefault="006776BF" w:rsidP="006776BF">
      <w:pPr>
        <w:pStyle w:val="20"/>
        <w:shd w:val="clear" w:color="auto" w:fill="auto"/>
        <w:ind w:left="260" w:right="320" w:firstLine="540"/>
        <w:jc w:val="both"/>
      </w:pPr>
      <w:r>
        <w:t>иные прочие затраты, не отнесенные к иным затратам, указанным в пунктах 7 - 13 Методики.</w:t>
      </w:r>
    </w:p>
    <w:p w:rsidR="006776BF" w:rsidRDefault="006776BF" w:rsidP="006776BF">
      <w:pPr>
        <w:pStyle w:val="20"/>
        <w:shd w:val="clear" w:color="auto" w:fill="auto"/>
        <w:ind w:left="800" w:right="2820" w:firstLine="0"/>
      </w:pPr>
      <w:r>
        <w:t>Группа затрат на услуги связи включает следующие подгруппы: нормативные затраты на оплату услуг почтовой связи; нормативные затраты на оплату услуг специальной связи;</w:t>
      </w:r>
    </w:p>
    <w:p w:rsidR="006776BF" w:rsidRDefault="006776BF" w:rsidP="006776BF">
      <w:pPr>
        <w:pStyle w:val="20"/>
        <w:shd w:val="clear" w:color="auto" w:fill="auto"/>
        <w:ind w:left="260" w:right="320" w:firstLine="540"/>
        <w:jc w:val="both"/>
      </w:pPr>
      <w:r>
        <w:t>иные нормативные затраты, относящиеся к затратам на услуги связи в рамках затрат, указанных в</w:t>
      </w:r>
      <w:hyperlink w:anchor="bookmark0" w:tooltip="Current Document">
        <w:r>
          <w:t xml:space="preserve"> абзацах первом </w:t>
        </w:r>
      </w:hyperlink>
      <w:r>
        <w:t>-</w:t>
      </w:r>
      <w:hyperlink w:anchor="bookmark1" w:tooltip="Current Document">
        <w:r>
          <w:t xml:space="preserve"> двенадцатом </w:t>
        </w:r>
      </w:hyperlink>
      <w:r>
        <w:t>настоящего пункта.</w:t>
      </w:r>
    </w:p>
    <w:p w:rsidR="006776BF" w:rsidRDefault="006776BF" w:rsidP="006776BF">
      <w:pPr>
        <w:pStyle w:val="20"/>
        <w:shd w:val="clear" w:color="auto" w:fill="auto"/>
        <w:ind w:left="260" w:firstLine="540"/>
      </w:pPr>
      <w:r>
        <w:t xml:space="preserve">Группа затрат на транспортные услуги включает следующие подгруппы: нормативные затраты по </w:t>
      </w:r>
      <w:r>
        <w:lastRenderedPageBreak/>
        <w:t>договору об оказании услуг перевозки (транспортировки) грузов;</w:t>
      </w:r>
    </w:p>
    <w:p w:rsidR="006776BF" w:rsidRDefault="006776BF" w:rsidP="006776BF">
      <w:pPr>
        <w:pStyle w:val="20"/>
        <w:shd w:val="clear" w:color="auto" w:fill="auto"/>
        <w:ind w:left="260" w:right="320" w:firstLine="540"/>
      </w:pPr>
      <w:r>
        <w:t>нормативные затраты на оплату услуг аренды транспортных средств; нормативные затраты на оплату разовых услуг пассажирских перевозок при проведении совещания;</w:t>
      </w:r>
    </w:p>
    <w:p w:rsidR="006776BF" w:rsidRDefault="006776BF" w:rsidP="006776BF">
      <w:pPr>
        <w:pStyle w:val="20"/>
        <w:shd w:val="clear" w:color="auto" w:fill="auto"/>
        <w:ind w:left="260" w:right="320" w:firstLine="540"/>
        <w:jc w:val="both"/>
      </w:pPr>
      <w:r>
        <w:t>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w:t>
      </w:r>
    </w:p>
    <w:p w:rsidR="006776BF" w:rsidRDefault="006776BF" w:rsidP="006776BF">
      <w:pPr>
        <w:pStyle w:val="20"/>
        <w:shd w:val="clear" w:color="auto" w:fill="auto"/>
        <w:ind w:left="260" w:right="320" w:firstLine="540"/>
        <w:jc w:val="both"/>
      </w:pPr>
      <w:r>
        <w:t>иные нормативные затраты, относящиеся к затратам на транспортные услуги в рамках затрат, указанных в</w:t>
      </w:r>
      <w:hyperlink w:anchor="bookmark0" w:tooltip="Current Document">
        <w:r>
          <w:t xml:space="preserve"> абзацах первом </w:t>
        </w:r>
      </w:hyperlink>
      <w:r>
        <w:t>-</w:t>
      </w:r>
      <w:hyperlink w:anchor="bookmark1" w:tooltip="Current Document">
        <w:r>
          <w:t xml:space="preserve"> двенадцатом </w:t>
        </w:r>
      </w:hyperlink>
      <w:r>
        <w:t>настоящего пункта.</w:t>
      </w:r>
    </w:p>
    <w:p w:rsidR="006776BF" w:rsidRDefault="006776BF" w:rsidP="006776BF">
      <w:pPr>
        <w:pStyle w:val="20"/>
        <w:shd w:val="clear" w:color="auto" w:fill="auto"/>
        <w:ind w:left="260" w:right="320" w:firstLine="540"/>
        <w:jc w:val="both"/>
      </w:pPr>
      <w:r>
        <w:t>Группа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рассчитывается в соответствии с порядком и условиями командирования, которые установлены правовыми актами Правительства Российской Федерации, Республики Алтай, местной администрацией, с учетом показателей утвержденных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w:t>
      </w:r>
      <w:hyperlink w:anchor="bookmark0" w:tooltip="Current Document">
        <w:r>
          <w:t xml:space="preserve"> абзацах первом </w:t>
        </w:r>
      </w:hyperlink>
      <w:r>
        <w:t xml:space="preserve">- </w:t>
      </w:r>
      <w:hyperlink w:anchor="bookmark1" w:tooltip="Current Document">
        <w:r>
          <w:t xml:space="preserve">двенадцатом </w:t>
        </w:r>
      </w:hyperlink>
      <w:r>
        <w:t>настоящего пункта.</w:t>
      </w:r>
    </w:p>
    <w:p w:rsidR="006776BF" w:rsidRDefault="006776BF" w:rsidP="006776BF">
      <w:pPr>
        <w:pStyle w:val="20"/>
        <w:shd w:val="clear" w:color="auto" w:fill="auto"/>
        <w:ind w:left="260" w:firstLine="540"/>
        <w:jc w:val="both"/>
      </w:pPr>
      <w:r>
        <w:t>Группа затрат на коммунальные услуги включает следующие подгруппы:</w:t>
      </w:r>
    </w:p>
    <w:p w:rsidR="006776BF" w:rsidRDefault="006776BF" w:rsidP="006776BF">
      <w:pPr>
        <w:pStyle w:val="20"/>
        <w:shd w:val="clear" w:color="auto" w:fill="auto"/>
        <w:ind w:left="260" w:firstLine="540"/>
        <w:jc w:val="both"/>
      </w:pPr>
      <w:r>
        <w:t>затраты на газоснабжение и иные виды топлива;</w:t>
      </w:r>
    </w:p>
    <w:p w:rsidR="006776BF" w:rsidRDefault="006776BF" w:rsidP="006776BF">
      <w:pPr>
        <w:pStyle w:val="20"/>
        <w:shd w:val="clear" w:color="auto" w:fill="auto"/>
        <w:ind w:left="260" w:firstLine="540"/>
        <w:jc w:val="both"/>
      </w:pPr>
      <w:r>
        <w:t>затраты на электроснабжение;</w:t>
      </w:r>
    </w:p>
    <w:p w:rsidR="006776BF" w:rsidRDefault="006776BF" w:rsidP="006776BF">
      <w:pPr>
        <w:pStyle w:val="20"/>
        <w:shd w:val="clear" w:color="auto" w:fill="auto"/>
        <w:ind w:left="260" w:firstLine="540"/>
        <w:jc w:val="both"/>
      </w:pPr>
      <w:r>
        <w:t>затраты на теплоснабжение;</w:t>
      </w:r>
    </w:p>
    <w:p w:rsidR="006776BF" w:rsidRDefault="006776BF" w:rsidP="006776BF">
      <w:pPr>
        <w:pStyle w:val="20"/>
        <w:shd w:val="clear" w:color="auto" w:fill="auto"/>
        <w:ind w:left="260" w:firstLine="540"/>
        <w:jc w:val="both"/>
      </w:pPr>
      <w:r>
        <w:t>затраты на горячее водоснабжение;</w:t>
      </w:r>
    </w:p>
    <w:p w:rsidR="006776BF" w:rsidRDefault="006776BF" w:rsidP="006776BF">
      <w:pPr>
        <w:pStyle w:val="20"/>
        <w:shd w:val="clear" w:color="auto" w:fill="auto"/>
        <w:ind w:left="260" w:firstLine="540"/>
        <w:jc w:val="both"/>
      </w:pPr>
      <w:r>
        <w:t>затраты на холодное водоснабжение и водоотведение;</w:t>
      </w:r>
    </w:p>
    <w:p w:rsidR="006776BF" w:rsidRDefault="006776BF" w:rsidP="006776BF">
      <w:pPr>
        <w:pStyle w:val="20"/>
        <w:shd w:val="clear" w:color="auto" w:fill="auto"/>
        <w:ind w:left="260" w:right="320" w:firstLine="540"/>
        <w:jc w:val="both"/>
      </w:pPr>
      <w:r>
        <w:t>затраты на оплату услуг лиц, привлекаемых на основании гражданско-правовых договоров;</w:t>
      </w:r>
    </w:p>
    <w:p w:rsidR="006776BF" w:rsidRDefault="006776BF" w:rsidP="006776BF">
      <w:pPr>
        <w:pStyle w:val="20"/>
        <w:shd w:val="clear" w:color="auto" w:fill="auto"/>
        <w:ind w:left="260" w:right="320" w:firstLine="540"/>
        <w:jc w:val="both"/>
      </w:pPr>
      <w:r>
        <w:t>иные затраты, относящиеся к затратам на коммунальные услуги в рамках затрат, указанных в</w:t>
      </w:r>
      <w:hyperlink w:anchor="bookmark0" w:tooltip="Current Document">
        <w:r>
          <w:t xml:space="preserve"> абзацах первом </w:t>
        </w:r>
      </w:hyperlink>
      <w:r>
        <w:t>-</w:t>
      </w:r>
      <w:hyperlink w:anchor="bookmark1" w:tooltip="Current Document">
        <w:r>
          <w:t xml:space="preserve"> двенадцатом </w:t>
        </w:r>
      </w:hyperlink>
      <w:r>
        <w:t>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6776BF" w:rsidRDefault="006776BF" w:rsidP="006776BF">
      <w:pPr>
        <w:pStyle w:val="20"/>
        <w:shd w:val="clear" w:color="auto" w:fill="auto"/>
        <w:ind w:left="800" w:right="320" w:firstLine="0"/>
      </w:pPr>
      <w:r>
        <w:t>Группа затрат на аренду помещений и оборудования включает следующие подгруппы: затраты на аренду помещений;</w:t>
      </w:r>
    </w:p>
    <w:p w:rsidR="006776BF" w:rsidRDefault="006776BF" w:rsidP="006776BF">
      <w:pPr>
        <w:pStyle w:val="20"/>
        <w:shd w:val="clear" w:color="auto" w:fill="auto"/>
        <w:ind w:left="800" w:right="2820" w:firstLine="0"/>
      </w:pPr>
      <w:r>
        <w:t>затраты на аренду помещения (зала) для проведения совещания; затраты на аренду оборудования для проведения совещания;</w:t>
      </w:r>
    </w:p>
    <w:p w:rsidR="006776BF" w:rsidRDefault="006776BF" w:rsidP="006776BF">
      <w:pPr>
        <w:pStyle w:val="20"/>
        <w:shd w:val="clear" w:color="auto" w:fill="auto"/>
        <w:ind w:left="260" w:right="320" w:firstLine="520"/>
        <w:jc w:val="both"/>
      </w:pPr>
      <w:r>
        <w:t>иные затраты, относящиеся к затратам на аренду помещений и оборудования в рамках затрат, указанных в</w:t>
      </w:r>
      <w:hyperlink w:anchor="bookmark0" w:tooltip="Current Document">
        <w:r>
          <w:t xml:space="preserve"> абзацах первом </w:t>
        </w:r>
      </w:hyperlink>
      <w:r>
        <w:t>-</w:t>
      </w:r>
      <w:hyperlink w:anchor="bookmark1" w:tooltip="Current Document">
        <w:r>
          <w:t xml:space="preserve"> двенадцатом </w:t>
        </w:r>
      </w:hyperlink>
      <w:r>
        <w:t>настоящего пункта.</w:t>
      </w:r>
    </w:p>
    <w:p w:rsidR="006776BF" w:rsidRDefault="006776BF" w:rsidP="006776BF">
      <w:pPr>
        <w:pStyle w:val="20"/>
        <w:shd w:val="clear" w:color="auto" w:fill="auto"/>
        <w:ind w:left="260" w:firstLine="520"/>
      </w:pPr>
      <w:r>
        <w:t xml:space="preserve">Группа затрат на содержание имущества включает следующие подгруппы: затраты на содержание и техническое обслуживание помещений; затраты на техническое обслуживание и ремонт транспортных средств; затраты на техническое обслуживание и </w:t>
      </w:r>
      <w:proofErr w:type="spellStart"/>
      <w:r>
        <w:t>регламентно-профилактический</w:t>
      </w:r>
      <w:proofErr w:type="spellEnd"/>
      <w:r>
        <w:t xml:space="preserve"> ремонт бытового оборудования;</w:t>
      </w:r>
    </w:p>
    <w:p w:rsidR="006776BF" w:rsidRDefault="006776BF" w:rsidP="006776BF">
      <w:pPr>
        <w:pStyle w:val="20"/>
        <w:shd w:val="clear" w:color="auto" w:fill="auto"/>
        <w:ind w:left="260" w:right="320" w:firstLine="520"/>
        <w:jc w:val="both"/>
      </w:pPr>
      <w:r>
        <w:t xml:space="preserve">затраты на техническое обслуживание и </w:t>
      </w:r>
      <w:proofErr w:type="spellStart"/>
      <w:r>
        <w:t>регламентно-профилактический</w:t>
      </w:r>
      <w:proofErr w:type="spellEnd"/>
      <w:r>
        <w:t xml:space="preserve"> ремонт иного оборудования;</w:t>
      </w:r>
    </w:p>
    <w:p w:rsidR="006776BF" w:rsidRDefault="006776BF" w:rsidP="006776BF">
      <w:pPr>
        <w:pStyle w:val="20"/>
        <w:shd w:val="clear" w:color="auto" w:fill="auto"/>
        <w:ind w:left="260" w:right="320" w:firstLine="520"/>
        <w:jc w:val="both"/>
      </w:pPr>
      <w:r>
        <w:t>затраты на оплату услуг лиц, привлекаемых на основании гражданско-правовых договоров;</w:t>
      </w:r>
    </w:p>
    <w:p w:rsidR="006776BF" w:rsidRDefault="006776BF" w:rsidP="006776BF">
      <w:pPr>
        <w:pStyle w:val="20"/>
        <w:shd w:val="clear" w:color="auto" w:fill="auto"/>
        <w:ind w:left="260" w:right="320" w:firstLine="520"/>
        <w:jc w:val="both"/>
      </w:pPr>
      <w:r>
        <w:t>иные затраты, относящиеся к затратам на содержание имущества в рамках затрат, указанных в</w:t>
      </w:r>
      <w:hyperlink w:anchor="bookmark0" w:tooltip="Current Document">
        <w:r>
          <w:t xml:space="preserve"> абзацах первом </w:t>
        </w:r>
      </w:hyperlink>
      <w:r>
        <w:t>-</w:t>
      </w:r>
      <w:hyperlink w:anchor="bookmark1" w:tooltip="Current Document">
        <w:r>
          <w:t xml:space="preserve"> двенадцатом </w:t>
        </w:r>
      </w:hyperlink>
      <w:r>
        <w:t>настоящего пункта.</w:t>
      </w:r>
    </w:p>
    <w:p w:rsidR="006776BF" w:rsidRDefault="006776BF" w:rsidP="006776BF">
      <w:pPr>
        <w:pStyle w:val="20"/>
        <w:shd w:val="clear" w:color="auto" w:fill="auto"/>
        <w:ind w:left="260" w:right="320" w:firstLine="520"/>
        <w:jc w:val="both"/>
      </w:pPr>
      <w: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
    <w:p w:rsidR="006776BF" w:rsidRDefault="006776BF" w:rsidP="006776BF">
      <w:pPr>
        <w:pStyle w:val="20"/>
        <w:shd w:val="clear" w:color="auto" w:fill="auto"/>
        <w:ind w:left="260" w:right="320" w:firstLine="520"/>
        <w:jc w:val="both"/>
      </w:pPr>
      <w:r>
        <w:t>затраты на оплату типографских работ и услуг, включая приобретение периодических печатных изданий;</w:t>
      </w:r>
    </w:p>
    <w:p w:rsidR="006776BF" w:rsidRDefault="006776BF" w:rsidP="006776BF">
      <w:pPr>
        <w:pStyle w:val="20"/>
        <w:shd w:val="clear" w:color="auto" w:fill="auto"/>
        <w:ind w:left="260" w:right="320" w:firstLine="520"/>
        <w:jc w:val="both"/>
      </w:pPr>
      <w:r>
        <w:t>затраты на оплату услуг лиц, привлекаемых на основании гражданско-правовых договоров;</w:t>
      </w:r>
    </w:p>
    <w:p w:rsidR="006776BF" w:rsidRDefault="006776BF" w:rsidP="006776BF">
      <w:pPr>
        <w:pStyle w:val="20"/>
        <w:shd w:val="clear" w:color="auto" w:fill="auto"/>
        <w:ind w:left="260" w:right="320" w:firstLine="520"/>
        <w:jc w:val="both"/>
      </w:pPr>
      <w:r>
        <w:t xml:space="preserve">затраты на проведение </w:t>
      </w:r>
      <w:proofErr w:type="spellStart"/>
      <w:r>
        <w:t>предрейсового</w:t>
      </w:r>
      <w:proofErr w:type="spellEnd"/>
      <w:r>
        <w:t xml:space="preserve"> и </w:t>
      </w:r>
      <w:proofErr w:type="spellStart"/>
      <w:r>
        <w:t>послерейсового</w:t>
      </w:r>
      <w:proofErr w:type="spellEnd"/>
      <w:r>
        <w:t xml:space="preserve"> осмотра водителей транспортных средств;</w:t>
      </w:r>
    </w:p>
    <w:p w:rsidR="006776BF" w:rsidRDefault="006776BF" w:rsidP="006776BF">
      <w:pPr>
        <w:pStyle w:val="20"/>
        <w:shd w:val="clear" w:color="auto" w:fill="auto"/>
        <w:ind w:left="260" w:firstLine="520"/>
        <w:jc w:val="both"/>
      </w:pPr>
      <w:r>
        <w:t>затраты на аттестацию специальных помещений;</w:t>
      </w:r>
    </w:p>
    <w:p w:rsidR="006776BF" w:rsidRDefault="006776BF" w:rsidP="006776BF">
      <w:pPr>
        <w:pStyle w:val="20"/>
        <w:shd w:val="clear" w:color="auto" w:fill="auto"/>
        <w:ind w:left="260" w:firstLine="520"/>
        <w:jc w:val="both"/>
      </w:pPr>
      <w:r>
        <w:t>затраты на проведение диспансеризации работников;</w:t>
      </w:r>
    </w:p>
    <w:p w:rsidR="006776BF" w:rsidRDefault="006776BF" w:rsidP="006776BF">
      <w:pPr>
        <w:pStyle w:val="20"/>
        <w:shd w:val="clear" w:color="auto" w:fill="auto"/>
        <w:ind w:left="260" w:firstLine="520"/>
        <w:jc w:val="both"/>
      </w:pPr>
      <w:r>
        <w:t>затраты на монтаж (установку), дооборудование и наладку оборудования;</w:t>
      </w:r>
    </w:p>
    <w:p w:rsidR="006776BF" w:rsidRDefault="006776BF" w:rsidP="006776BF">
      <w:pPr>
        <w:pStyle w:val="20"/>
        <w:shd w:val="clear" w:color="auto" w:fill="auto"/>
        <w:ind w:left="260" w:firstLine="520"/>
        <w:jc w:val="both"/>
      </w:pPr>
      <w:r>
        <w:lastRenderedPageBreak/>
        <w:t>затраты на оплату услуг вневедомственной охраны;</w:t>
      </w:r>
    </w:p>
    <w:p w:rsidR="006776BF" w:rsidRDefault="006776BF" w:rsidP="006776BF">
      <w:pPr>
        <w:pStyle w:val="20"/>
        <w:shd w:val="clear" w:color="auto" w:fill="auto"/>
        <w:ind w:left="260" w:right="320" w:firstLine="520"/>
      </w:pPr>
      <w:r>
        <w:t>затраты на приобретение полисов обязательного страхования гражданской ответственности владельцев транспортных средств; затраты на оплату труда независимых экспертов;</w:t>
      </w:r>
    </w:p>
    <w:p w:rsidR="006776BF" w:rsidRDefault="006776BF" w:rsidP="006776BF">
      <w:pPr>
        <w:pStyle w:val="20"/>
        <w:shd w:val="clear" w:color="auto" w:fill="auto"/>
        <w:ind w:left="260" w:firstLine="520"/>
      </w:pPr>
      <w:r>
        <w:t>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 указанных в</w:t>
      </w:r>
      <w:hyperlink w:anchor="bookmark0" w:tooltip="Current Document">
        <w:r>
          <w:t xml:space="preserve"> абзацах первом </w:t>
        </w:r>
      </w:hyperlink>
      <w:r>
        <w:t>-</w:t>
      </w:r>
      <w:hyperlink w:anchor="bookmark1" w:tooltip="Current Document">
        <w:r>
          <w:t xml:space="preserve"> двенадцатом </w:t>
        </w:r>
      </w:hyperlink>
      <w:r>
        <w:t>настоящего пункта. Группа затрат на приобретение основных средств включает следующие подгруппы: затраты на приобретение транспортных средств; затраты на приобретение мебели; затраты на приобретение систем кондиционирования;</w:t>
      </w:r>
    </w:p>
    <w:p w:rsidR="006776BF" w:rsidRDefault="006776BF" w:rsidP="006776BF">
      <w:pPr>
        <w:pStyle w:val="20"/>
        <w:shd w:val="clear" w:color="auto" w:fill="auto"/>
        <w:ind w:left="260" w:right="320" w:firstLine="520"/>
        <w:jc w:val="both"/>
      </w:pPr>
      <w:r>
        <w:t>иные затраты, относящиеся к затратам на приобретение основных средств в рамках затрат, указанных в</w:t>
      </w:r>
      <w:hyperlink w:anchor="bookmark0" w:tooltip="Current Document">
        <w:r>
          <w:t xml:space="preserve"> абзацах первом </w:t>
        </w:r>
      </w:hyperlink>
      <w:r>
        <w:t>-</w:t>
      </w:r>
      <w:hyperlink w:anchor="bookmark1" w:tooltip="Current Document">
        <w:r>
          <w:t xml:space="preserve"> двенадцатом </w:t>
        </w:r>
      </w:hyperlink>
      <w:r>
        <w:t>настоящего пункта.</w:t>
      </w:r>
    </w:p>
    <w:p w:rsidR="006776BF" w:rsidRDefault="006776BF" w:rsidP="006776BF">
      <w:pPr>
        <w:pStyle w:val="20"/>
        <w:shd w:val="clear" w:color="auto" w:fill="auto"/>
        <w:ind w:left="260" w:firstLine="520"/>
      </w:pPr>
      <w:r>
        <w:t>Группа затрат на приобретение материальных запасов, не отнесенные к затратам, указанным в пунктах 7 - 13 Методики, включает следующие подгруппы: затраты на приобретение бланочной продукции; затраты на приобретение канцелярских принадлежностей; затраты на приобретение хозяйственных товаров и принадлежностей; затраты на приобретение горюче-смазочных материалов; затраты на приобретение запасных частей для транспортных средств; затраты на приобретение материальных запасов для нужд гражданской обороны; иные затраты, относящиеся к затратам на приобретение материальных запасов в рамках затрат, указанных в</w:t>
      </w:r>
      <w:hyperlink w:anchor="bookmark0" w:tooltip="Current Document">
        <w:r>
          <w:t xml:space="preserve"> абзацах первом </w:t>
        </w:r>
      </w:hyperlink>
      <w:r>
        <w:t>-</w:t>
      </w:r>
      <w:hyperlink w:anchor="bookmark1" w:tooltip="Current Document">
        <w:r>
          <w:t xml:space="preserve"> двенадцатом </w:t>
        </w:r>
      </w:hyperlink>
      <w:r>
        <w:t>настоящего пункта.</w:t>
      </w:r>
    </w:p>
    <w:p w:rsidR="006776BF" w:rsidRDefault="006776BF" w:rsidP="006776BF">
      <w:pPr>
        <w:pStyle w:val="20"/>
        <w:numPr>
          <w:ilvl w:val="0"/>
          <w:numId w:val="2"/>
        </w:numPr>
        <w:shd w:val="clear" w:color="auto" w:fill="auto"/>
        <w:tabs>
          <w:tab w:val="left" w:pos="1170"/>
        </w:tabs>
        <w:ind w:left="260" w:firstLine="520"/>
        <w:jc w:val="both"/>
      </w:pPr>
      <w:r>
        <w:t>Формулы расчета, применяемые при определении нормативных затрат, учитывают:</w:t>
      </w:r>
    </w:p>
    <w:p w:rsidR="003261A1" w:rsidRDefault="003261A1" w:rsidP="003261A1">
      <w:pPr>
        <w:pStyle w:val="20"/>
        <w:shd w:val="clear" w:color="auto" w:fill="auto"/>
        <w:tabs>
          <w:tab w:val="left" w:pos="1173"/>
        </w:tabs>
        <w:ind w:left="260" w:right="320" w:firstLine="540"/>
        <w:jc w:val="both"/>
      </w:pPr>
      <w:r>
        <w:t>а)</w:t>
      </w:r>
      <w:r>
        <w:tab/>
        <w:t>установленные муниципальными органами нормативы количества товаров, работ, услуг и (или) нормативы цены товаров, работ, услуг;</w:t>
      </w:r>
    </w:p>
    <w:p w:rsidR="003261A1" w:rsidRDefault="003261A1" w:rsidP="003261A1">
      <w:pPr>
        <w:pStyle w:val="20"/>
        <w:shd w:val="clear" w:color="auto" w:fill="auto"/>
        <w:tabs>
          <w:tab w:val="left" w:pos="1185"/>
        </w:tabs>
        <w:ind w:left="260" w:firstLine="540"/>
        <w:jc w:val="both"/>
      </w:pPr>
      <w:r>
        <w:t>б)</w:t>
      </w:r>
      <w:r>
        <w:tab/>
        <w:t>сроки эксплуатации (в отношении основных средств);</w:t>
      </w:r>
    </w:p>
    <w:p w:rsidR="003261A1" w:rsidRDefault="003261A1" w:rsidP="003261A1">
      <w:pPr>
        <w:pStyle w:val="20"/>
        <w:shd w:val="clear" w:color="auto" w:fill="auto"/>
        <w:tabs>
          <w:tab w:val="left" w:pos="1185"/>
        </w:tabs>
        <w:ind w:left="260" w:firstLine="540"/>
        <w:jc w:val="both"/>
      </w:pPr>
      <w:r>
        <w:t>в)</w:t>
      </w:r>
      <w:r>
        <w:tab/>
        <w:t>численность работников, определяемую в соответствии с</w:t>
      </w:r>
      <w:hyperlink w:anchor="bookmark0" w:tooltip="Current Document">
        <w:r>
          <w:t xml:space="preserve"> пунктами 17 </w:t>
        </w:r>
      </w:hyperlink>
      <w:r>
        <w:t>-</w:t>
      </w:r>
      <w:hyperlink w:anchor="bookmark1" w:tooltip="Current Document">
        <w:r>
          <w:t xml:space="preserve"> 22 </w:t>
        </w:r>
      </w:hyperlink>
      <w:r>
        <w:t>Правил;</w:t>
      </w:r>
    </w:p>
    <w:p w:rsidR="003261A1" w:rsidRDefault="003261A1" w:rsidP="003261A1">
      <w:pPr>
        <w:pStyle w:val="20"/>
        <w:shd w:val="clear" w:color="auto" w:fill="auto"/>
        <w:tabs>
          <w:tab w:val="left" w:pos="1185"/>
        </w:tabs>
        <w:ind w:left="260" w:firstLine="540"/>
        <w:jc w:val="both"/>
      </w:pPr>
      <w:r>
        <w:t>г)</w:t>
      </w:r>
      <w:r>
        <w:tab/>
        <w:t>остатки основных средств и материальных запасов.</w:t>
      </w:r>
    </w:p>
    <w:p w:rsidR="003261A1" w:rsidRDefault="003261A1" w:rsidP="003261A1">
      <w:pPr>
        <w:pStyle w:val="20"/>
        <w:numPr>
          <w:ilvl w:val="0"/>
          <w:numId w:val="2"/>
        </w:numPr>
        <w:shd w:val="clear" w:color="auto" w:fill="auto"/>
        <w:tabs>
          <w:tab w:val="left" w:pos="1314"/>
        </w:tabs>
        <w:spacing w:after="283"/>
        <w:ind w:left="260" w:right="320" w:firstLine="540"/>
        <w:jc w:val="both"/>
      </w:pPr>
      <w:r>
        <w:t>При определении нормативных затрат используется показатель расчетной численности основных работников. Показатель расчетной численности основных работников (Ч</w:t>
      </w:r>
      <w:r>
        <w:rPr>
          <w:rStyle w:val="275pt"/>
        </w:rPr>
        <w:t>оп</w:t>
      </w:r>
      <w:r>
        <w:t>) для муниципальных органов определяется по формуле:</w:t>
      </w:r>
    </w:p>
    <w:p w:rsidR="003261A1" w:rsidRPr="00647B13" w:rsidRDefault="003261A1" w:rsidP="003261A1">
      <w:pPr>
        <w:pStyle w:val="20"/>
        <w:shd w:val="clear" w:color="auto" w:fill="auto"/>
        <w:spacing w:after="207" w:line="220" w:lineRule="exact"/>
        <w:ind w:left="60" w:firstLine="0"/>
        <w:jc w:val="center"/>
      </w:pPr>
      <w:r w:rsidRPr="003B0309">
        <w:t>Ч</w:t>
      </w:r>
      <w:r w:rsidRPr="003B0309">
        <w:rPr>
          <w:rStyle w:val="275pt0"/>
          <w:sz w:val="22"/>
          <w:szCs w:val="22"/>
          <w:vertAlign w:val="subscript"/>
        </w:rPr>
        <w:t>оп</w:t>
      </w:r>
      <w:r w:rsidRPr="003B0309">
        <w:rPr>
          <w:rStyle w:val="275pt0"/>
          <w:sz w:val="22"/>
          <w:szCs w:val="22"/>
        </w:rPr>
        <w:t xml:space="preserve"> </w:t>
      </w:r>
      <w:r w:rsidRPr="003B0309">
        <w:t>= (</w:t>
      </w:r>
      <w:proofErr w:type="spellStart"/>
      <w:r w:rsidRPr="003B0309">
        <w:t>Ч</w:t>
      </w:r>
      <w:r w:rsidR="00647B13" w:rsidRPr="00D9138F">
        <w:rPr>
          <w:vertAlign w:val="subscript"/>
        </w:rPr>
        <w:t>с</w:t>
      </w:r>
      <w:proofErr w:type="spellEnd"/>
      <w:r w:rsidRPr="003B0309">
        <w:t xml:space="preserve"> + </w:t>
      </w:r>
      <w:proofErr w:type="spellStart"/>
      <w:r w:rsidRPr="003B0309">
        <w:t>Ч</w:t>
      </w:r>
      <w:r w:rsidRPr="003B0309">
        <w:rPr>
          <w:rStyle w:val="275pt"/>
          <w:b w:val="0"/>
          <w:sz w:val="22"/>
          <w:szCs w:val="22"/>
        </w:rPr>
        <w:t>р</w:t>
      </w:r>
      <w:proofErr w:type="spellEnd"/>
      <w:r w:rsidRPr="003B0309">
        <w:rPr>
          <w:rStyle w:val="275pt"/>
          <w:sz w:val="22"/>
          <w:szCs w:val="22"/>
        </w:rPr>
        <w:t xml:space="preserve"> </w:t>
      </w:r>
      <w:r w:rsidRPr="003B0309">
        <w:t xml:space="preserve">+ </w:t>
      </w:r>
      <w:proofErr w:type="spellStart"/>
      <w:r w:rsidRPr="003B0309">
        <w:t>Ч</w:t>
      </w:r>
      <w:r w:rsidRPr="003B0309">
        <w:rPr>
          <w:rStyle w:val="275pt"/>
          <w:b w:val="0"/>
          <w:sz w:val="22"/>
          <w:szCs w:val="22"/>
        </w:rPr>
        <w:t>нсот</w:t>
      </w:r>
      <w:proofErr w:type="spellEnd"/>
      <w:r w:rsidRPr="003B0309">
        <w:t>) X 1,1</w:t>
      </w:r>
      <w:r w:rsidRPr="00647B13">
        <w:t>,</w:t>
      </w:r>
    </w:p>
    <w:p w:rsidR="003261A1" w:rsidRDefault="003261A1" w:rsidP="003261A1">
      <w:pPr>
        <w:pStyle w:val="20"/>
        <w:shd w:val="clear" w:color="auto" w:fill="auto"/>
        <w:ind w:left="260" w:firstLine="540"/>
        <w:jc w:val="both"/>
      </w:pPr>
      <w:r>
        <w:t>где:</w:t>
      </w:r>
    </w:p>
    <w:p w:rsidR="003261A1" w:rsidRDefault="003261A1" w:rsidP="003261A1">
      <w:pPr>
        <w:pStyle w:val="20"/>
        <w:shd w:val="clear" w:color="auto" w:fill="auto"/>
        <w:ind w:left="260" w:firstLine="540"/>
        <w:jc w:val="both"/>
      </w:pPr>
      <w:proofErr w:type="spellStart"/>
      <w:r w:rsidRPr="00647B13">
        <w:t>Ч</w:t>
      </w:r>
      <w:r w:rsidRPr="00647B13">
        <w:rPr>
          <w:vertAlign w:val="subscript"/>
        </w:rPr>
        <w:t>с</w:t>
      </w:r>
      <w:proofErr w:type="spellEnd"/>
      <w:r w:rsidRPr="00647B13">
        <w:t xml:space="preserve"> </w:t>
      </w:r>
      <w:r>
        <w:t>- фактическая численность служащих;</w:t>
      </w:r>
    </w:p>
    <w:p w:rsidR="003261A1" w:rsidRDefault="003261A1" w:rsidP="003261A1">
      <w:pPr>
        <w:pStyle w:val="20"/>
        <w:shd w:val="clear" w:color="auto" w:fill="auto"/>
        <w:ind w:left="260" w:right="320" w:firstLine="540"/>
        <w:jc w:val="both"/>
      </w:pPr>
      <w:proofErr w:type="spellStart"/>
      <w:r>
        <w:t>Ч</w:t>
      </w:r>
      <w:r>
        <w:rPr>
          <w:vertAlign w:val="subscript"/>
        </w:rPr>
        <w:t>р</w:t>
      </w:r>
      <w:proofErr w:type="spellEnd"/>
      <w:r>
        <w:t xml:space="preserve"> - фактическая численность работников, замещающих должности, не являющиеся должностями службы;</w:t>
      </w:r>
    </w:p>
    <w:p w:rsidR="003261A1" w:rsidRDefault="003261A1" w:rsidP="003261A1">
      <w:pPr>
        <w:pStyle w:val="20"/>
        <w:shd w:val="clear" w:color="auto" w:fill="auto"/>
        <w:ind w:left="260" w:right="320" w:firstLine="540"/>
        <w:jc w:val="both"/>
      </w:pPr>
      <w:proofErr w:type="spellStart"/>
      <w:r>
        <w:t>Ч</w:t>
      </w:r>
      <w:r>
        <w:rPr>
          <w:vertAlign w:val="subscript"/>
        </w:rPr>
        <w:t>нсот</w:t>
      </w:r>
      <w:proofErr w:type="spellEnd"/>
      <w:r>
        <w:t xml:space="preserve"> - фактическая численность работников, денежное содержание которых осуществляется в рамках системы оплаты труда;</w:t>
      </w:r>
    </w:p>
    <w:p w:rsidR="003261A1" w:rsidRDefault="003261A1" w:rsidP="003261A1">
      <w:pPr>
        <w:pStyle w:val="20"/>
        <w:shd w:val="clear" w:color="auto" w:fill="auto"/>
        <w:ind w:left="260" w:right="320" w:firstLine="540"/>
        <w:jc w:val="both"/>
      </w:pPr>
      <w:r>
        <w:t>1,1 - коэффициент, который может быть использован на случай замещения вакантных должностей.</w:t>
      </w:r>
    </w:p>
    <w:p w:rsidR="003261A1" w:rsidRDefault="003261A1" w:rsidP="003261A1">
      <w:pPr>
        <w:pStyle w:val="20"/>
        <w:numPr>
          <w:ilvl w:val="0"/>
          <w:numId w:val="2"/>
        </w:numPr>
        <w:shd w:val="clear" w:color="auto" w:fill="auto"/>
        <w:tabs>
          <w:tab w:val="left" w:pos="1264"/>
        </w:tabs>
        <w:ind w:left="260" w:right="320" w:firstLine="540"/>
        <w:jc w:val="both"/>
      </w:pPr>
      <w: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3261A1" w:rsidRDefault="003261A1" w:rsidP="003261A1">
      <w:pPr>
        <w:pStyle w:val="20"/>
        <w:numPr>
          <w:ilvl w:val="0"/>
          <w:numId w:val="2"/>
        </w:numPr>
        <w:shd w:val="clear" w:color="auto" w:fill="auto"/>
        <w:tabs>
          <w:tab w:val="left" w:pos="1314"/>
        </w:tabs>
        <w:ind w:left="260" w:right="320" w:firstLine="540"/>
        <w:jc w:val="both"/>
      </w:pPr>
      <w:r>
        <w:t xml:space="preserve">Норматив цены товаров, работ, услуг, устанавливаемый в формулах расчета, определяется с учетом положений статьи 22 Закона </w:t>
      </w:r>
      <w:r>
        <w:rPr>
          <w:lang w:val="en-US" w:eastAsia="en-US" w:bidi="en-US"/>
        </w:rPr>
        <w:t>N</w:t>
      </w:r>
      <w:r w:rsidRPr="00833846">
        <w:rPr>
          <w:lang w:eastAsia="en-US" w:bidi="en-US"/>
        </w:rPr>
        <w:t xml:space="preserve"> </w:t>
      </w:r>
      <w:r>
        <w:t>44-ФЗ.</w:t>
      </w:r>
    </w:p>
    <w:p w:rsidR="003261A1" w:rsidRDefault="003261A1" w:rsidP="003261A1">
      <w:pPr>
        <w:pStyle w:val="20"/>
        <w:numPr>
          <w:ilvl w:val="0"/>
          <w:numId w:val="2"/>
        </w:numPr>
        <w:shd w:val="clear" w:color="auto" w:fill="auto"/>
        <w:tabs>
          <w:tab w:val="left" w:pos="1314"/>
        </w:tabs>
        <w:ind w:left="260" w:right="320" w:firstLine="540"/>
        <w:jc w:val="both"/>
      </w:pPr>
      <w: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пункта 4 Правил.</w:t>
      </w:r>
    </w:p>
    <w:p w:rsidR="003261A1" w:rsidRDefault="003261A1" w:rsidP="003261A1">
      <w:pPr>
        <w:pStyle w:val="20"/>
        <w:numPr>
          <w:ilvl w:val="0"/>
          <w:numId w:val="2"/>
        </w:numPr>
        <w:shd w:val="clear" w:color="auto" w:fill="auto"/>
        <w:tabs>
          <w:tab w:val="left" w:pos="1264"/>
        </w:tabs>
        <w:ind w:left="260" w:right="320" w:firstLine="540"/>
        <w:jc w:val="both"/>
      </w:pPr>
      <w:r>
        <w:t>Для определения нормативных затрат в формулах используются нормативы цены и количества товаров, работ, услуг, устанавливаемые государственными, муниципальными органами.</w:t>
      </w:r>
    </w:p>
    <w:p w:rsidR="003261A1" w:rsidRDefault="003261A1" w:rsidP="003261A1">
      <w:pPr>
        <w:pStyle w:val="20"/>
        <w:numPr>
          <w:ilvl w:val="0"/>
          <w:numId w:val="2"/>
        </w:numPr>
        <w:shd w:val="clear" w:color="auto" w:fill="auto"/>
        <w:tabs>
          <w:tab w:val="left" w:pos="1314"/>
        </w:tabs>
        <w:ind w:left="260" w:right="320" w:firstLine="540"/>
        <w:jc w:val="both"/>
      </w:pPr>
      <w:r>
        <w:t xml:space="preserve">Органы местного самоуправления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органов местного самоуправления, должностных обязанностей его работников) </w:t>
      </w:r>
      <w:r>
        <w:lastRenderedPageBreak/>
        <w:t>нормативы:</w:t>
      </w:r>
    </w:p>
    <w:p w:rsidR="003261A1" w:rsidRDefault="003261A1" w:rsidP="003261A1">
      <w:pPr>
        <w:pStyle w:val="20"/>
        <w:shd w:val="clear" w:color="auto" w:fill="auto"/>
        <w:tabs>
          <w:tab w:val="left" w:pos="1163"/>
        </w:tabs>
        <w:ind w:left="260" w:right="320" w:firstLine="540"/>
        <w:jc w:val="both"/>
      </w:pPr>
      <w:r>
        <w:t>а)</w:t>
      </w:r>
      <w:r>
        <w:tab/>
        <w:t>количества абонентских номеров пользовательского (оконечного) оборудования, подключенного к сети подвижной связи;</w:t>
      </w:r>
    </w:p>
    <w:p w:rsidR="003261A1" w:rsidRDefault="003261A1" w:rsidP="003261A1">
      <w:pPr>
        <w:pStyle w:val="20"/>
        <w:shd w:val="clear" w:color="auto" w:fill="auto"/>
        <w:tabs>
          <w:tab w:val="left" w:pos="1185"/>
        </w:tabs>
        <w:ind w:left="260" w:firstLine="540"/>
        <w:jc w:val="both"/>
      </w:pPr>
      <w:r>
        <w:t>б)</w:t>
      </w:r>
      <w:r>
        <w:tab/>
        <w:t>цены услуг подвижной связи;</w:t>
      </w:r>
    </w:p>
    <w:p w:rsidR="003261A1" w:rsidRDefault="003261A1" w:rsidP="003261A1">
      <w:pPr>
        <w:pStyle w:val="20"/>
        <w:shd w:val="clear" w:color="auto" w:fill="auto"/>
        <w:tabs>
          <w:tab w:val="left" w:pos="1185"/>
        </w:tabs>
        <w:ind w:left="260" w:firstLine="540"/>
        <w:jc w:val="both"/>
      </w:pPr>
      <w:r>
        <w:t>в)</w:t>
      </w:r>
      <w:r>
        <w:tab/>
        <w:t xml:space="preserve">количества </w:t>
      </w:r>
      <w:r>
        <w:rPr>
          <w:lang w:val="en-US" w:eastAsia="en-US" w:bidi="en-US"/>
        </w:rPr>
        <w:t>SIM</w:t>
      </w:r>
      <w:r>
        <w:t>-карт, используемых в планшетных компьютерах;</w:t>
      </w:r>
    </w:p>
    <w:p w:rsidR="003261A1" w:rsidRDefault="003261A1" w:rsidP="003261A1">
      <w:pPr>
        <w:pStyle w:val="20"/>
        <w:shd w:val="clear" w:color="auto" w:fill="auto"/>
        <w:tabs>
          <w:tab w:val="left" w:pos="1183"/>
        </w:tabs>
        <w:ind w:left="260" w:right="320" w:firstLine="540"/>
        <w:jc w:val="both"/>
      </w:pPr>
      <w:r>
        <w:t>г)</w:t>
      </w:r>
      <w:r>
        <w:tab/>
        <w:t>цены и количества принтеров, многофункциональных устройств и копировальных аппаратов и иной оргтехники;</w:t>
      </w:r>
    </w:p>
    <w:p w:rsidR="003261A1" w:rsidRDefault="003261A1" w:rsidP="003261A1">
      <w:pPr>
        <w:pStyle w:val="20"/>
        <w:shd w:val="clear" w:color="auto" w:fill="auto"/>
        <w:tabs>
          <w:tab w:val="left" w:pos="1190"/>
        </w:tabs>
        <w:ind w:left="260" w:firstLine="540"/>
        <w:jc w:val="both"/>
      </w:pPr>
      <w:proofErr w:type="spellStart"/>
      <w:r>
        <w:t>д</w:t>
      </w:r>
      <w:proofErr w:type="spellEnd"/>
      <w:r>
        <w:t>)</w:t>
      </w:r>
      <w:r>
        <w:tab/>
        <w:t>количества и цены средств подвижной связи;</w:t>
      </w:r>
    </w:p>
    <w:p w:rsidR="003261A1" w:rsidRDefault="003261A1" w:rsidP="003261A1">
      <w:pPr>
        <w:pStyle w:val="20"/>
        <w:shd w:val="clear" w:color="auto" w:fill="auto"/>
        <w:tabs>
          <w:tab w:val="left" w:pos="1190"/>
        </w:tabs>
        <w:ind w:left="260" w:firstLine="540"/>
        <w:jc w:val="both"/>
      </w:pPr>
      <w:r>
        <w:t>е)</w:t>
      </w:r>
      <w:r>
        <w:tab/>
        <w:t>количества и цены планшетных компьютеров;</w:t>
      </w:r>
    </w:p>
    <w:p w:rsidR="003261A1" w:rsidRDefault="003261A1" w:rsidP="003261A1">
      <w:pPr>
        <w:pStyle w:val="20"/>
        <w:shd w:val="clear" w:color="auto" w:fill="auto"/>
        <w:tabs>
          <w:tab w:val="left" w:pos="1233"/>
        </w:tabs>
        <w:ind w:left="260" w:firstLine="540"/>
        <w:jc w:val="both"/>
      </w:pPr>
      <w:r>
        <w:t>ж)</w:t>
      </w:r>
      <w:r>
        <w:tab/>
        <w:t>количества и цены носителей информации;</w:t>
      </w:r>
    </w:p>
    <w:p w:rsidR="003261A1" w:rsidRDefault="003261A1" w:rsidP="003261A1">
      <w:pPr>
        <w:pStyle w:val="20"/>
        <w:shd w:val="clear" w:color="auto" w:fill="auto"/>
        <w:tabs>
          <w:tab w:val="left" w:pos="1221"/>
        </w:tabs>
        <w:ind w:left="260" w:right="320" w:firstLine="540"/>
        <w:jc w:val="both"/>
      </w:pPr>
      <w:proofErr w:type="spellStart"/>
      <w:r>
        <w:t>з</w:t>
      </w:r>
      <w:proofErr w:type="spellEnd"/>
      <w:r>
        <w:t>)</w:t>
      </w:r>
      <w:r>
        <w:tab/>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3261A1" w:rsidRDefault="003261A1" w:rsidP="003261A1">
      <w:pPr>
        <w:pStyle w:val="20"/>
        <w:shd w:val="clear" w:color="auto" w:fill="auto"/>
        <w:tabs>
          <w:tab w:val="left" w:pos="1233"/>
        </w:tabs>
        <w:ind w:left="260" w:firstLine="540"/>
        <w:jc w:val="both"/>
      </w:pPr>
      <w:r>
        <w:t>и)</w:t>
      </w:r>
      <w:r>
        <w:tab/>
        <w:t>перечня периодических печатных изданий и справочной литературы;</w:t>
      </w:r>
    </w:p>
    <w:p w:rsidR="003261A1" w:rsidRDefault="003261A1" w:rsidP="003261A1">
      <w:pPr>
        <w:pStyle w:val="20"/>
        <w:shd w:val="clear" w:color="auto" w:fill="auto"/>
        <w:tabs>
          <w:tab w:val="left" w:pos="1233"/>
        </w:tabs>
        <w:ind w:left="260" w:firstLine="540"/>
        <w:jc w:val="both"/>
      </w:pPr>
      <w:r>
        <w:t>к)</w:t>
      </w:r>
      <w:r>
        <w:tab/>
        <w:t>количества и цены транспортных средств;</w:t>
      </w:r>
    </w:p>
    <w:p w:rsidR="003261A1" w:rsidRDefault="003261A1" w:rsidP="003261A1">
      <w:pPr>
        <w:pStyle w:val="20"/>
        <w:shd w:val="clear" w:color="auto" w:fill="auto"/>
        <w:tabs>
          <w:tab w:val="left" w:pos="1233"/>
        </w:tabs>
        <w:ind w:left="260" w:firstLine="540"/>
        <w:jc w:val="both"/>
      </w:pPr>
      <w:r>
        <w:t>л)</w:t>
      </w:r>
      <w:r>
        <w:tab/>
        <w:t>количества и цены мебели;</w:t>
      </w:r>
    </w:p>
    <w:p w:rsidR="003261A1" w:rsidRDefault="003261A1" w:rsidP="003261A1">
      <w:pPr>
        <w:pStyle w:val="20"/>
        <w:shd w:val="clear" w:color="auto" w:fill="auto"/>
        <w:tabs>
          <w:tab w:val="left" w:pos="1233"/>
        </w:tabs>
        <w:ind w:left="260" w:firstLine="540"/>
        <w:jc w:val="both"/>
      </w:pPr>
      <w:r>
        <w:t>м)</w:t>
      </w:r>
      <w:r>
        <w:tab/>
        <w:t>количества и цены канцелярских принадлежностей;</w:t>
      </w:r>
    </w:p>
    <w:p w:rsidR="003261A1" w:rsidRDefault="003261A1" w:rsidP="003261A1">
      <w:pPr>
        <w:pStyle w:val="20"/>
        <w:shd w:val="clear" w:color="auto" w:fill="auto"/>
        <w:tabs>
          <w:tab w:val="left" w:pos="1233"/>
        </w:tabs>
        <w:ind w:left="260" w:firstLine="540"/>
        <w:jc w:val="both"/>
      </w:pPr>
      <w:proofErr w:type="spellStart"/>
      <w:r>
        <w:t>н</w:t>
      </w:r>
      <w:proofErr w:type="spellEnd"/>
      <w:r>
        <w:t>)</w:t>
      </w:r>
      <w:r>
        <w:tab/>
        <w:t>количества и цены хозяйственных товаров и принадлежностей;</w:t>
      </w:r>
    </w:p>
    <w:p w:rsidR="003261A1" w:rsidRDefault="003261A1" w:rsidP="003261A1">
      <w:pPr>
        <w:pStyle w:val="20"/>
        <w:shd w:val="clear" w:color="auto" w:fill="auto"/>
        <w:tabs>
          <w:tab w:val="left" w:pos="1233"/>
        </w:tabs>
        <w:ind w:left="260" w:firstLine="540"/>
        <w:jc w:val="both"/>
      </w:pPr>
      <w:r>
        <w:t>о)</w:t>
      </w:r>
      <w:r>
        <w:tab/>
        <w:t>количества и цены материальных запасов для нужд гражданской обороны;</w:t>
      </w:r>
    </w:p>
    <w:p w:rsidR="003261A1" w:rsidRDefault="003261A1" w:rsidP="003261A1">
      <w:pPr>
        <w:pStyle w:val="20"/>
        <w:shd w:val="clear" w:color="auto" w:fill="auto"/>
        <w:tabs>
          <w:tab w:val="left" w:pos="1233"/>
        </w:tabs>
        <w:ind w:left="260" w:firstLine="540"/>
        <w:jc w:val="both"/>
      </w:pPr>
      <w:proofErr w:type="spellStart"/>
      <w:r>
        <w:t>п</w:t>
      </w:r>
      <w:proofErr w:type="spellEnd"/>
      <w:r>
        <w:t>)</w:t>
      </w:r>
      <w:r>
        <w:tab/>
        <w:t>количества и цены иных товаров и услуг.</w:t>
      </w:r>
    </w:p>
    <w:p w:rsidR="003261A1" w:rsidRDefault="003261A1" w:rsidP="003261A1">
      <w:pPr>
        <w:pStyle w:val="20"/>
        <w:numPr>
          <w:ilvl w:val="0"/>
          <w:numId w:val="2"/>
        </w:numPr>
        <w:shd w:val="clear" w:color="auto" w:fill="auto"/>
        <w:tabs>
          <w:tab w:val="left" w:pos="1314"/>
        </w:tabs>
        <w:ind w:left="260" w:right="320" w:firstLine="540"/>
        <w:jc w:val="both"/>
      </w:pPr>
      <w: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w:t>
      </w:r>
    </w:p>
    <w:p w:rsidR="003261A1" w:rsidRDefault="003261A1" w:rsidP="003261A1">
      <w:pPr>
        <w:pStyle w:val="20"/>
        <w:shd w:val="clear" w:color="auto" w:fill="auto"/>
        <w:ind w:left="260" w:firstLine="0"/>
      </w:pPr>
      <w:r>
        <w:t>учитываемых на соответствующих балансах у органов местного самоуправления и подведомственных ему учреждений.</w:t>
      </w:r>
    </w:p>
    <w:p w:rsidR="003261A1" w:rsidRDefault="003261A1" w:rsidP="003261A1">
      <w:pPr>
        <w:pStyle w:val="20"/>
        <w:numPr>
          <w:ilvl w:val="0"/>
          <w:numId w:val="2"/>
        </w:numPr>
        <w:shd w:val="clear" w:color="auto" w:fill="auto"/>
        <w:tabs>
          <w:tab w:val="left" w:pos="1216"/>
        </w:tabs>
        <w:ind w:left="260" w:right="320" w:firstLine="540"/>
        <w:jc w:val="both"/>
      </w:pPr>
      <w: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261A1" w:rsidRDefault="003261A1" w:rsidP="003261A1">
      <w:pPr>
        <w:pStyle w:val="20"/>
        <w:shd w:val="clear" w:color="auto" w:fill="auto"/>
        <w:ind w:left="260" w:right="320" w:firstLine="540"/>
        <w:jc w:val="both"/>
      </w:pPr>
      <w:r>
        <w:t>Органами местного самоуправления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3261A1" w:rsidRDefault="003261A1" w:rsidP="003261A1">
      <w:pPr>
        <w:pStyle w:val="20"/>
        <w:numPr>
          <w:ilvl w:val="0"/>
          <w:numId w:val="2"/>
        </w:numPr>
        <w:shd w:val="clear" w:color="auto" w:fill="auto"/>
        <w:tabs>
          <w:tab w:val="left" w:pos="1206"/>
        </w:tabs>
        <w:ind w:left="260" w:right="320" w:firstLine="540"/>
        <w:jc w:val="both"/>
        <w:sectPr w:rsidR="003261A1">
          <w:pgSz w:w="11900" w:h="16840"/>
          <w:pgMar w:top="720" w:right="539" w:bottom="917" w:left="1165" w:header="0" w:footer="3" w:gutter="0"/>
          <w:pgNumType w:start="8"/>
          <w:cols w:space="720"/>
          <w:noEndnote/>
          <w:docGrid w:linePitch="360"/>
        </w:sectPr>
      </w:pPr>
      <w:r>
        <w:t>Нормативные затраты подлежат размещению в единой информационной системе в сфере закупок.</w:t>
      </w:r>
    </w:p>
    <w:p w:rsidR="00C26D75" w:rsidRDefault="00C26D75" w:rsidP="00C26D75">
      <w:pPr>
        <w:pStyle w:val="20"/>
        <w:shd w:val="clear" w:color="auto" w:fill="auto"/>
        <w:spacing w:after="180"/>
        <w:ind w:left="5460" w:right="320" w:firstLine="0"/>
      </w:pPr>
      <w:r>
        <w:lastRenderedPageBreak/>
        <w:t>Приложение к Правилам определения нормативных затрат на обеспечение функций органов местного самоуправления муниципального образования «</w:t>
      </w:r>
      <w:proofErr w:type="spellStart"/>
      <w:r w:rsidR="00E0328F">
        <w:t>У</w:t>
      </w:r>
      <w:r w:rsidR="00642ECB">
        <w:t>лаганский</w:t>
      </w:r>
      <w:proofErr w:type="spellEnd"/>
      <w:r w:rsidR="00E0328F">
        <w:t xml:space="preserve"> </w:t>
      </w:r>
      <w:r>
        <w:t xml:space="preserve"> район», подведомственных им учреждений</w:t>
      </w:r>
    </w:p>
    <w:p w:rsidR="00C26D75" w:rsidRDefault="00C26D75" w:rsidP="00C26D75">
      <w:pPr>
        <w:pStyle w:val="20"/>
        <w:shd w:val="clear" w:color="auto" w:fill="auto"/>
        <w:ind w:left="60" w:firstLine="0"/>
        <w:jc w:val="center"/>
      </w:pPr>
    </w:p>
    <w:p w:rsidR="00C26D75" w:rsidRPr="00C26D75" w:rsidRDefault="00C26D75" w:rsidP="00C26D75">
      <w:pPr>
        <w:pStyle w:val="20"/>
        <w:shd w:val="clear" w:color="auto" w:fill="auto"/>
        <w:ind w:left="60" w:firstLine="0"/>
        <w:jc w:val="center"/>
        <w:rPr>
          <w:b/>
        </w:rPr>
      </w:pPr>
      <w:r w:rsidRPr="00C26D75">
        <w:rPr>
          <w:b/>
        </w:rPr>
        <w:t>МЕТОДИКА</w:t>
      </w:r>
    </w:p>
    <w:p w:rsidR="00C26D75" w:rsidRDefault="00C26D75" w:rsidP="00C26D75">
      <w:pPr>
        <w:pStyle w:val="20"/>
        <w:shd w:val="clear" w:color="auto" w:fill="auto"/>
        <w:ind w:left="60" w:firstLine="0"/>
        <w:jc w:val="center"/>
        <w:rPr>
          <w:b/>
        </w:rPr>
      </w:pPr>
      <w:r w:rsidRPr="00C26D75">
        <w:rPr>
          <w:b/>
        </w:rPr>
        <w:t>ОПРЕДЕЛЕНИЯ НОРМАТИВНЫХ ЗАТРАТ НА ОБЕСПЕЧЕНИЕ ФУНКЦИЙ</w:t>
      </w:r>
      <w:r w:rsidRPr="00C26D75">
        <w:rPr>
          <w:b/>
        </w:rPr>
        <w:br/>
        <w:t>ОРГАНОВ МЕСТНОГО САМОУПРАВЛЕНИЯ МУНИЦИПАЛЬНОГО ОБРАЗОВАНИЯ</w:t>
      </w:r>
      <w:r w:rsidRPr="00C26D75">
        <w:rPr>
          <w:b/>
        </w:rPr>
        <w:br/>
      </w:r>
      <w:r>
        <w:rPr>
          <w:b/>
        </w:rPr>
        <w:t>«</w:t>
      </w:r>
      <w:r w:rsidR="00E0328F">
        <w:rPr>
          <w:b/>
        </w:rPr>
        <w:t>У</w:t>
      </w:r>
      <w:r w:rsidR="00642ECB">
        <w:rPr>
          <w:b/>
        </w:rPr>
        <w:t>ЛАГАНСКИЙ</w:t>
      </w:r>
      <w:r>
        <w:rPr>
          <w:b/>
        </w:rPr>
        <w:t xml:space="preserve"> РАЙОН»</w:t>
      </w:r>
      <w:r w:rsidRPr="00C26D75">
        <w:rPr>
          <w:b/>
        </w:rPr>
        <w:t>, ПОДВЕДОМСТВЕННЫХ ИМ УЧРЕЖДЕНИЙ</w:t>
      </w:r>
    </w:p>
    <w:p w:rsidR="00552644" w:rsidRDefault="00552644" w:rsidP="00C26D75">
      <w:pPr>
        <w:pStyle w:val="20"/>
        <w:shd w:val="clear" w:color="auto" w:fill="auto"/>
        <w:ind w:left="60" w:firstLine="0"/>
        <w:jc w:val="center"/>
        <w:rPr>
          <w:b/>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I. Затраты на информационно-коммуникационные технологии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1.Затраты на услуги связи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1. Затраты на абонентскую плату (</w:t>
      </w:r>
      <w:proofErr w:type="spellStart"/>
      <w:r w:rsidRPr="00957FEA">
        <w:rPr>
          <w:rFonts w:ascii="Times New Roman" w:hAnsi="Times New Roman" w:cs="Times New Roman"/>
        </w:rPr>
        <w:t>Заб</w:t>
      </w:r>
      <w:proofErr w:type="spellEnd"/>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836420" cy="467995"/>
            <wp:effectExtent l="0" t="0" r="0" b="825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4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абонентской платой;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ежемесячная i-я абонентская плата в расчете на 1 абонентский номер для передачи голосовой информации;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предоставления услуги с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абонентской платой.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 Затраты на повременную оплату местных, междугородних и международных телефонных соединений </w:t>
      </w:r>
      <w:r w:rsidRPr="00957FEA">
        <w:rPr>
          <w:rFonts w:ascii="Times New Roman" w:hAnsi="Times New Roman" w:cs="Times New Roman"/>
          <w:noProof/>
          <w:position w:val="-12"/>
        </w:rPr>
        <w:drawing>
          <wp:inline distT="0" distB="0" distL="0" distR="0">
            <wp:extent cx="380365" cy="248920"/>
            <wp:effectExtent l="0" t="0" r="635"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4337685" cy="987425"/>
            <wp:effectExtent l="0" t="0" r="5715" b="3175"/>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7685" cy="98742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957FEA">
        <w:rPr>
          <w:rFonts w:ascii="Times New Roman" w:hAnsi="Times New Roman" w:cs="Times New Roman"/>
        </w:rPr>
        <w:t>g-му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минуты разговора при местных телефонных соединениях по </w:t>
      </w:r>
      <w:proofErr w:type="spellStart"/>
      <w:r w:rsidRPr="00957FEA">
        <w:rPr>
          <w:rFonts w:ascii="Times New Roman" w:hAnsi="Times New Roman" w:cs="Times New Roman"/>
        </w:rPr>
        <w:t>g-му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предоставления услуги местной телефонной связи по </w:t>
      </w:r>
      <w:proofErr w:type="spellStart"/>
      <w:r w:rsidRPr="00957FEA">
        <w:rPr>
          <w:rFonts w:ascii="Times New Roman" w:hAnsi="Times New Roman" w:cs="Times New Roman"/>
        </w:rPr>
        <w:t>g-му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минуты разговора при междугородних телефонных соединениях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предоставления услуги междугородней телефонной связи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957FEA">
        <w:rPr>
          <w:rFonts w:ascii="Times New Roman" w:hAnsi="Times New Roman" w:cs="Times New Roman"/>
        </w:rPr>
        <w:t>j-му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lastRenderedPageBreak/>
        <w:drawing>
          <wp:inline distT="0" distB="0" distL="0" distR="0">
            <wp:extent cx="307340" cy="24892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минуты разговора при международных телефонных соединениях по </w:t>
      </w:r>
      <w:proofErr w:type="spellStart"/>
      <w:r w:rsidRPr="00957FEA">
        <w:rPr>
          <w:rFonts w:ascii="Times New Roman" w:hAnsi="Times New Roman" w:cs="Times New Roman"/>
        </w:rPr>
        <w:t>j-му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предоставления услуги международной телефонной связи по </w:t>
      </w:r>
      <w:proofErr w:type="spellStart"/>
      <w:r w:rsidRPr="00957FEA">
        <w:rPr>
          <w:rFonts w:ascii="Times New Roman" w:hAnsi="Times New Roman" w:cs="Times New Roman"/>
        </w:rPr>
        <w:t>j-му</w:t>
      </w:r>
      <w:proofErr w:type="spellEnd"/>
      <w:r w:rsidRPr="00957FEA">
        <w:rPr>
          <w:rFonts w:ascii="Times New Roman" w:hAnsi="Times New Roman" w:cs="Times New Roman"/>
        </w:rPr>
        <w:t xml:space="preserve"> тарифу.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 Затраты на оплату услуг подвижной связи </w:t>
      </w:r>
      <w:r w:rsidRPr="00957FEA">
        <w:rPr>
          <w:rFonts w:ascii="Times New Roman" w:hAnsi="Times New Roman" w:cs="Times New Roman"/>
          <w:noProof/>
          <w:position w:val="-12"/>
        </w:rPr>
        <w:drawing>
          <wp:inline distT="0" distB="0" distL="0" distR="0">
            <wp:extent cx="351155" cy="248920"/>
            <wp:effectExtent l="0" t="0" r="0"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974850" cy="467995"/>
            <wp:effectExtent l="0" t="0" r="6350" b="8255"/>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485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ежемесячная цена услуги подвижной связи в расчете на 1 номер абонентской станции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 в соответствии с нормативами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определенными с учетом нормативов затрат на приобретение средств связи;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предоставления услуги подвижной связи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 Затраты на передачу данных с использованием информационно-телекоммуникационной сети «Интернет» (далее – сеть «Интернет») и услуг </w:t>
      </w:r>
      <w:proofErr w:type="spellStart"/>
      <w:r w:rsidRPr="00957FEA">
        <w:rPr>
          <w:rFonts w:ascii="Times New Roman" w:hAnsi="Times New Roman" w:cs="Times New Roman"/>
        </w:rPr>
        <w:t>интернет-провайдеров</w:t>
      </w:r>
      <w:proofErr w:type="spellEnd"/>
      <w:r w:rsidRPr="00957FEA">
        <w:rPr>
          <w:rFonts w:ascii="Times New Roman" w:hAnsi="Times New Roman" w:cs="Times New Roman"/>
        </w:rPr>
        <w:t xml:space="preserve"> для планшетных компьютеров </w:t>
      </w:r>
      <w:r w:rsidRPr="00957FEA">
        <w:rPr>
          <w:rFonts w:ascii="Times New Roman" w:hAnsi="Times New Roman" w:cs="Times New Roman"/>
          <w:noProof/>
          <w:position w:val="-10"/>
        </w:rPr>
        <w:drawing>
          <wp:inline distT="0" distB="0" distL="0" distR="0">
            <wp:extent cx="336550" cy="219710"/>
            <wp:effectExtent l="0" t="0" r="6350" b="889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836420" cy="467995"/>
            <wp:effectExtent l="0" t="0" r="0" b="8255"/>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4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SIM-карт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 в соответствии с нормативами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w:t>
      </w:r>
      <w:bookmarkStart w:id="3" w:name="_GoBack"/>
      <w:bookmarkEnd w:id="3"/>
      <w:r w:rsidRPr="00957FEA">
        <w:rPr>
          <w:rFonts w:ascii="Times New Roman" w:hAnsi="Times New Roman" w:cs="Times New Roman"/>
        </w:rPr>
        <w:t>;</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ежемесячная цена в расчете на 1 SIM-карту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предоставления услуги передачи данных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 Затраты на передачу данных с использованием информационно-телекоммуникационной сети «Интернет» и услуг </w:t>
      </w:r>
      <w:proofErr w:type="spellStart"/>
      <w:r w:rsidRPr="00957FEA">
        <w:rPr>
          <w:rFonts w:ascii="Times New Roman" w:hAnsi="Times New Roman" w:cs="Times New Roman"/>
        </w:rPr>
        <w:t>интернет-провайдеров</w:t>
      </w:r>
      <w:proofErr w:type="spellEnd"/>
      <w:r w:rsidRPr="00957FEA">
        <w:rPr>
          <w:rFonts w:ascii="Times New Roman" w:hAnsi="Times New Roman" w:cs="Times New Roman"/>
          <w:noProof/>
          <w:position w:val="-10"/>
        </w:rPr>
        <w:drawing>
          <wp:inline distT="0" distB="0" distL="0" distR="0">
            <wp:extent cx="307340" cy="219710"/>
            <wp:effectExtent l="0" t="0" r="0" b="889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45920" cy="467995"/>
            <wp:effectExtent l="0" t="0" r="0" b="8255"/>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каналов передачи данных сети «Интернет» с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пропускной способностью;</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месячная цена аренды канала передачи данных сети «Интернет» с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пропускной способностью;</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аренды канала передачи данных сети «Интернет» с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пропускной способностью.</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 Затраты на электросвязь, относящуюся к связи специального назначения, используемой на региональном уровне </w:t>
      </w:r>
      <w:r w:rsidRPr="00957FEA">
        <w:rPr>
          <w:rFonts w:ascii="Times New Roman" w:hAnsi="Times New Roman" w:cs="Times New Roman"/>
          <w:noProof/>
          <w:position w:val="-14"/>
        </w:rPr>
        <w:drawing>
          <wp:inline distT="0" distB="0" distL="0" distR="0">
            <wp:extent cx="351155" cy="248920"/>
            <wp:effectExtent l="0" t="0" r="0" b="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75130" cy="248920"/>
            <wp:effectExtent l="0" t="0" r="1270"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телефонных номеров электросвязи, относящейся к связи специального назначения, используемой на региональном уровне;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lastRenderedPageBreak/>
        <w:drawing>
          <wp:inline distT="0" distB="0" distL="0" distR="0">
            <wp:extent cx="336550" cy="248920"/>
            <wp:effectExtent l="0" t="0" r="6350" b="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предоставления услуги.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 Затраты на электросвязь, относящуюся к связи специального назначения, используемой на федеральном уровне </w:t>
      </w:r>
      <w:r w:rsidRPr="00957FEA">
        <w:rPr>
          <w:rFonts w:ascii="Times New Roman" w:hAnsi="Times New Roman" w:cs="Times New Roman"/>
          <w:noProof/>
          <w:position w:val="-12"/>
        </w:rPr>
        <w:drawing>
          <wp:inline distT="0" distB="0" distL="0" distR="0">
            <wp:extent cx="336550" cy="248920"/>
            <wp:effectExtent l="0" t="0" r="6350" b="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038860" cy="248920"/>
            <wp:effectExtent l="0" t="0" r="8890" b="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телефонных номеров электросвязи, относящейся к связи специального назначения, используемой на федеральном уровне;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 Затраты на оплату услуг по предоставлению цифровых потоков для коммутируемых телефонных соединений </w:t>
      </w:r>
      <w:r w:rsidRPr="00957FEA">
        <w:rPr>
          <w:rFonts w:ascii="Times New Roman" w:hAnsi="Times New Roman" w:cs="Times New Roman"/>
          <w:noProof/>
          <w:position w:val="-12"/>
        </w:rPr>
        <w:drawing>
          <wp:inline distT="0" distB="0" distL="0" distR="0">
            <wp:extent cx="336550" cy="248920"/>
            <wp:effectExtent l="0" t="0" r="6350" b="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755775" cy="467995"/>
            <wp:effectExtent l="0" t="0" r="0" b="8255"/>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577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организованных цифровых потоков с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абонентской платой;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ежемесячная i-я абонентская плата за цифровой поток;</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предоставления услуги с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абонентской платой.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9. Затраты на оплату иных услуг связи в сфере информационно-коммуникационных технологий </w:t>
      </w:r>
      <w:r w:rsidRPr="00957FEA">
        <w:rPr>
          <w:rFonts w:ascii="Times New Roman" w:hAnsi="Times New Roman" w:cs="Times New Roman"/>
          <w:noProof/>
          <w:position w:val="-14"/>
        </w:rPr>
        <w:drawing>
          <wp:inline distT="0" distB="0" distL="0" distR="0">
            <wp:extent cx="336550" cy="248920"/>
            <wp:effectExtent l="0" t="0" r="6350" b="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848360" cy="467995"/>
            <wp:effectExtent l="0" t="0" r="8890" b="8255"/>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836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где </w:t>
      </w:r>
      <w:r w:rsidRPr="00957FEA">
        <w:rPr>
          <w:rFonts w:ascii="Times New Roman" w:hAnsi="Times New Roman" w:cs="Times New Roman"/>
          <w:noProof/>
          <w:position w:val="-14"/>
        </w:rPr>
        <w:drawing>
          <wp:inline distT="0" distB="0" distL="0" distR="0">
            <wp:extent cx="278130" cy="248920"/>
            <wp:effectExtent l="0" t="0" r="7620" b="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иной услуге связи, определяемая по фактическим данным отчетного финансового года.</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2.Затраты на содержание имущества</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10. При определении затрат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указанный в </w:t>
      </w:r>
      <w:hyperlink w:anchor="P340" w:history="1">
        <w:r w:rsidRPr="00957FEA">
          <w:rPr>
            <w:rFonts w:ascii="Times New Roman" w:hAnsi="Times New Roman" w:cs="Times New Roman"/>
          </w:rPr>
          <w:t>пунктах 11</w:t>
        </w:r>
      </w:hyperlink>
      <w:r w:rsidRPr="00957FEA">
        <w:rPr>
          <w:rFonts w:ascii="Times New Roman" w:hAnsi="Times New Roman" w:cs="Times New Roman"/>
        </w:rPr>
        <w:t>-</w:t>
      </w:r>
      <w:hyperlink w:anchor="P380" w:history="1">
        <w:r w:rsidRPr="00957FEA">
          <w:rPr>
            <w:rFonts w:ascii="Times New Roman" w:hAnsi="Times New Roman" w:cs="Times New Roman"/>
          </w:rPr>
          <w:t>16</w:t>
        </w:r>
      </w:hyperlink>
      <w:r w:rsidRPr="00957FEA">
        <w:rPr>
          <w:rFonts w:ascii="Times New Roman" w:hAnsi="Times New Roman" w:cs="Times New Roman"/>
        </w:rPr>
        <w:t xml:space="preserve"> настоящего Приложения, применяется перечень работ по техническому обслуживанию и </w:t>
      </w:r>
      <w:proofErr w:type="spellStart"/>
      <w:r w:rsidRPr="00957FEA">
        <w:rPr>
          <w:rFonts w:ascii="Times New Roman" w:hAnsi="Times New Roman" w:cs="Times New Roman"/>
        </w:rPr>
        <w:t>регламентно-профилактическому</w:t>
      </w:r>
      <w:proofErr w:type="spellEnd"/>
      <w:r w:rsidRPr="00957FEA">
        <w:rPr>
          <w:rFonts w:ascii="Times New Roman" w:hAnsi="Times New Roman" w:cs="Times New Roman"/>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552644" w:rsidRPr="00957FEA" w:rsidRDefault="00552644" w:rsidP="00552644">
      <w:pPr>
        <w:pStyle w:val="ConsPlusNormal"/>
        <w:ind w:firstLine="540"/>
        <w:jc w:val="both"/>
        <w:rPr>
          <w:rFonts w:ascii="Times New Roman" w:hAnsi="Times New Roman" w:cs="Times New Roman"/>
        </w:rPr>
      </w:pPr>
      <w:bookmarkStart w:id="4" w:name="P340"/>
      <w:bookmarkEnd w:id="4"/>
      <w:r w:rsidRPr="00957FEA">
        <w:rPr>
          <w:rFonts w:ascii="Times New Roman" w:hAnsi="Times New Roman" w:cs="Times New Roman"/>
        </w:rPr>
        <w:t xml:space="preserve">11.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вычислительной техники </w:t>
      </w:r>
      <w:r w:rsidRPr="00957FEA">
        <w:rPr>
          <w:rFonts w:ascii="Times New Roman" w:hAnsi="Times New Roman" w:cs="Times New Roman"/>
          <w:noProof/>
          <w:position w:val="-14"/>
        </w:rPr>
        <w:drawing>
          <wp:inline distT="0" distB="0" distL="0" distR="0">
            <wp:extent cx="351155" cy="248920"/>
            <wp:effectExtent l="0" t="0" r="0" b="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rrowheads="1"/>
                    </pic:cNvPicPr>
                  </pic:nvPicPr>
                  <pic:blipFill>
                    <a:blip r:embed="rId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55420" cy="467995"/>
            <wp:effectExtent l="0" t="0" r="0" b="8255"/>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фактическое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рабочих станций, но не более предельного количества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рабочих станций;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в расчете на 1 </w:t>
      </w:r>
      <w:proofErr w:type="spellStart"/>
      <w:r w:rsidRPr="00957FEA">
        <w:rPr>
          <w:rFonts w:ascii="Times New Roman" w:hAnsi="Times New Roman" w:cs="Times New Roman"/>
        </w:rPr>
        <w:t>i-ю</w:t>
      </w:r>
      <w:proofErr w:type="spellEnd"/>
      <w:r w:rsidRPr="00957FEA">
        <w:rPr>
          <w:rFonts w:ascii="Times New Roman" w:hAnsi="Times New Roman" w:cs="Times New Roman"/>
        </w:rPr>
        <w:t xml:space="preserve"> рабочую станцию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Предельное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рабочих станций </w:t>
      </w:r>
      <w:r w:rsidRPr="00957FEA">
        <w:rPr>
          <w:rFonts w:ascii="Times New Roman" w:hAnsi="Times New Roman" w:cs="Times New Roman"/>
          <w:noProof/>
          <w:position w:val="-14"/>
        </w:rPr>
        <w:drawing>
          <wp:inline distT="0" distB="0" distL="0" distR="0">
            <wp:extent cx="768350" cy="248920"/>
            <wp:effectExtent l="0" t="0" r="0" b="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rrowheads="1"/>
                    </pic:cNvPicPr>
                  </pic:nvPicPr>
                  <pic:blipFill>
                    <a:blip r:embed="rId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определяется с округлением до целого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lastRenderedPageBreak/>
        <w:drawing>
          <wp:inline distT="0" distB="0" distL="0" distR="0">
            <wp:extent cx="1455420" cy="248920"/>
            <wp:effectExtent l="0" t="0" r="0" b="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rrowheads="1"/>
                    </pic:cNvPicPr>
                  </pic:nvPicPr>
                  <pic:blipFill>
                    <a:blip r:embed="rId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где </w:t>
      </w:r>
      <w:r w:rsidRPr="00957FEA">
        <w:rPr>
          <w:rFonts w:ascii="Times New Roman" w:hAnsi="Times New Roman" w:cs="Times New Roman"/>
          <w:noProof/>
          <w:position w:val="-12"/>
        </w:rPr>
        <w:drawing>
          <wp:inline distT="0" distB="0" distL="0" distR="0">
            <wp:extent cx="278130" cy="248920"/>
            <wp:effectExtent l="0" t="0" r="7620" b="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ChangeArrowheads="1"/>
                    </pic:cNvPicPr>
                  </pic:nvPicPr>
                  <pic:blipFill>
                    <a:blip r:embed="rId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предельная численность основных работников.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12.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оборудования по обеспечению безопасности информации </w:t>
      </w:r>
      <w:r w:rsidRPr="00957FEA">
        <w:rPr>
          <w:rFonts w:ascii="Times New Roman" w:hAnsi="Times New Roman" w:cs="Times New Roman"/>
          <w:noProof/>
          <w:position w:val="-12"/>
        </w:rPr>
        <w:drawing>
          <wp:inline distT="0" distB="0" distL="0" distR="0">
            <wp:extent cx="351155" cy="248920"/>
            <wp:effectExtent l="0" t="0" r="0" b="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85265" cy="467995"/>
            <wp:effectExtent l="0" t="0" r="635" b="8255"/>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единиц i-го оборудования по обеспечению безопасности информации;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единицы i-го оборудования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13.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системы телефонной связи (автоматизированных телефонных станций) </w:t>
      </w:r>
      <w:r w:rsidRPr="00957FEA">
        <w:rPr>
          <w:rFonts w:ascii="Times New Roman" w:hAnsi="Times New Roman" w:cs="Times New Roman"/>
          <w:noProof/>
          <w:position w:val="-12"/>
        </w:rPr>
        <w:drawing>
          <wp:inline distT="0" distB="0" distL="0" distR="0">
            <wp:extent cx="336550" cy="248920"/>
            <wp:effectExtent l="0" t="0" r="6350" b="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ChangeArrowheads="1"/>
                    </pic:cNvPicPr>
                  </pic:nvPicPr>
                  <pic:blipFill>
                    <a:blip r:embed="rId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26210" cy="467995"/>
            <wp:effectExtent l="0" t="0" r="2540" b="8255"/>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автоматизированных телефонных станций i-го вида;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автоматизированной телефонной станции i-го вида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14.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локальных вычислительных сетей </w:t>
      </w:r>
      <w:r w:rsidRPr="00957FEA">
        <w:rPr>
          <w:rFonts w:ascii="Times New Roman" w:hAnsi="Times New Roman" w:cs="Times New Roman"/>
          <w:noProof/>
          <w:position w:val="-12"/>
        </w:rPr>
        <w:drawing>
          <wp:inline distT="0" distB="0" distL="0" distR="0">
            <wp:extent cx="351155" cy="24892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55420" cy="467995"/>
            <wp:effectExtent l="0" t="0" r="0" b="8255"/>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устройств локальных вычислительных сетей i-го вида;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устройства локальных вычислительных сетей i-го вида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15.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бесперебойного питания </w:t>
      </w:r>
      <w:r w:rsidRPr="00957FEA">
        <w:rPr>
          <w:rFonts w:ascii="Times New Roman" w:hAnsi="Times New Roman" w:cs="Times New Roman"/>
          <w:noProof/>
          <w:position w:val="-12"/>
        </w:rPr>
        <w:drawing>
          <wp:inline distT="0" distB="0" distL="0" distR="0">
            <wp:extent cx="351155" cy="248920"/>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85265" cy="467995"/>
            <wp:effectExtent l="0" t="0" r="635" b="8255"/>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ChangeArrowheads="1"/>
                    </pic:cNvPicPr>
                  </pic:nvPicPr>
                  <pic:blipFill>
                    <a:blip r:embed="rId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ChangeArrowheads="1"/>
                    </pic:cNvPicPr>
                  </pic:nvPicPr>
                  <pic:blipFill>
                    <a:blip r:embed="rId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модулей бесперебойного питания i-го вида;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ChangeArrowheads="1"/>
                    </pic:cNvPicPr>
                  </pic:nvPicPr>
                  <pic:blipFill>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модуля бесперебойного питания i-го вида в год.</w:t>
      </w:r>
    </w:p>
    <w:p w:rsidR="00552644" w:rsidRPr="00957FEA" w:rsidRDefault="00552644" w:rsidP="00552644">
      <w:pPr>
        <w:pStyle w:val="ConsPlusNormal"/>
        <w:ind w:firstLine="540"/>
        <w:jc w:val="both"/>
        <w:rPr>
          <w:rFonts w:ascii="Times New Roman" w:hAnsi="Times New Roman" w:cs="Times New Roman"/>
        </w:rPr>
      </w:pPr>
      <w:bookmarkStart w:id="5" w:name="P380"/>
      <w:bookmarkEnd w:id="5"/>
      <w:r w:rsidRPr="00957FEA">
        <w:rPr>
          <w:rFonts w:ascii="Times New Roman" w:hAnsi="Times New Roman" w:cs="Times New Roman"/>
        </w:rPr>
        <w:t xml:space="preserve">16.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принтеров, многофункциональных устройств и копировальных аппаратов (оргтехники) </w:t>
      </w:r>
      <w:r w:rsidRPr="00957FEA">
        <w:rPr>
          <w:rFonts w:ascii="Times New Roman" w:hAnsi="Times New Roman" w:cs="Times New Roman"/>
          <w:noProof/>
          <w:position w:val="-14"/>
        </w:rPr>
        <w:drawing>
          <wp:inline distT="0" distB="0" distL="0" distR="0">
            <wp:extent cx="351155" cy="248920"/>
            <wp:effectExtent l="0" t="0" r="0"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85265" cy="467995"/>
            <wp:effectExtent l="0" t="0" r="635" b="8255"/>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ChangeArrowheads="1"/>
                    </pic:cNvPicPr>
                  </pic:nvPicPr>
                  <pic:blipFill>
                    <a:blip r:embed="rId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lastRenderedPageBreak/>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ChangeArrowheads="1"/>
                    </pic:cNvPicPr>
                  </pic:nvPicPr>
                  <pic:blipFill>
                    <a:blip r:embed="rId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принтеров, многофункциональных устройств и копировальных аппаратов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ChangeArrowheads="1"/>
                    </pic:cNvPicPr>
                  </pic:nvPicPr>
                  <pic:blipFill>
                    <a:blip r:embed="rId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принтеров, многофункциональных устройств и копировальных аппаратов (оргтехники) в год.</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3.Затраты на приобретение прочих работ и услуг,</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не относящихся к затратам на услуги связи, аренду</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и содержание имущества</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957FEA">
        <w:rPr>
          <w:rFonts w:ascii="Times New Roman" w:hAnsi="Times New Roman" w:cs="Times New Roman"/>
          <w:noProof/>
          <w:position w:val="-12"/>
        </w:rPr>
        <w:drawing>
          <wp:inline distT="0" distB="0" distL="0" distR="0">
            <wp:extent cx="351155" cy="248920"/>
            <wp:effectExtent l="0" t="0" r="0" b="0"/>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ChangeArrowheads="1"/>
                    </pic:cNvPicPr>
                  </pic:nvPicPr>
                  <pic:blipFill>
                    <a:blip r:embed="rId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07135" cy="248920"/>
            <wp:effectExtent l="0" t="0" r="0"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ChangeArrowheads="1"/>
                    </pic:cNvPicPr>
                  </pic:nvPicPr>
                  <pic:blipFill>
                    <a:blip r:embed="rId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13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07340" cy="248920"/>
            <wp:effectExtent l="0" t="0" r="0"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оплату услуг по сопровождению справочно-правовых систем;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ChangeArrowheads="1"/>
                    </pic:cNvPicPr>
                  </pic:nvPicPr>
                  <pic:blipFill>
                    <a:blip r:embed="rId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оплату услуг по сопровождению и приобретению иного программного обеспечения.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Затраты на оплату услуг по сопровождению справочно-правовых систем </w:t>
      </w:r>
      <w:r w:rsidRPr="00957FEA">
        <w:rPr>
          <w:rFonts w:ascii="Times New Roman" w:hAnsi="Times New Roman" w:cs="Times New Roman"/>
          <w:noProof/>
          <w:position w:val="-12"/>
        </w:rPr>
        <w:drawing>
          <wp:inline distT="0" distB="0" distL="0" distR="0">
            <wp:extent cx="438785" cy="248920"/>
            <wp:effectExtent l="0" t="0" r="0"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ChangeArrowheads="1"/>
                    </pic:cNvPicPr>
                  </pic:nvPicPr>
                  <pic:blipFill>
                    <a:blip r:embed="rId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038860" cy="467995"/>
            <wp:effectExtent l="0" t="0" r="8890" b="8255"/>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ChangeArrowheads="1"/>
                    </pic:cNvPicPr>
                  </pic:nvPicPr>
                  <pic:blipFill>
                    <a:blip r:embed="rId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где </w:t>
      </w:r>
      <w:r w:rsidRPr="00957FEA">
        <w:rPr>
          <w:rFonts w:ascii="Times New Roman" w:hAnsi="Times New Roman" w:cs="Times New Roman"/>
          <w:noProof/>
          <w:position w:val="-14"/>
        </w:rPr>
        <w:drawing>
          <wp:inline distT="0" distB="0" distL="0" distR="0">
            <wp:extent cx="336550" cy="248920"/>
            <wp:effectExtent l="0" t="0" r="6350"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ChangeArrowheads="1"/>
                    </pic:cNvPicPr>
                  </pic:nvPicPr>
                  <pic:blipFill>
                    <a:blip r:embed="rId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сопровождения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Затраты на оплату услуг по сопровождению и приобретению иного программного обеспечения </w:t>
      </w:r>
      <w:r w:rsidRPr="00957FEA">
        <w:rPr>
          <w:rFonts w:ascii="Times New Roman" w:hAnsi="Times New Roman" w:cs="Times New Roman"/>
          <w:noProof/>
          <w:position w:val="-12"/>
        </w:rPr>
        <w:drawing>
          <wp:inline distT="0" distB="0" distL="0" distR="0">
            <wp:extent cx="380365" cy="248920"/>
            <wp:effectExtent l="0" t="0" r="63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ChangeArrowheads="1"/>
                    </pic:cNvPicPr>
                  </pic:nvPicPr>
                  <pic:blipFill>
                    <a:blip r:embed="rId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75130" cy="497205"/>
            <wp:effectExtent l="0" t="0" r="1270"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ChangeArrowheads="1"/>
                    </pic:cNvPicPr>
                  </pic:nvPicPr>
                  <pic:blipFill>
                    <a:blip r:embed="rId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9720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ChangeArrowheads="1"/>
                    </pic:cNvPicPr>
                  </pic:nvPicPr>
                  <pic:blipFill>
                    <a:blip r:embed="rId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ChangeArrowheads="1"/>
                    </pic:cNvPicPr>
                  </pic:nvPicPr>
                  <pic:blipFill>
                    <a:blip r:embed="rId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18. Затраты на оплату услуг, связанных с обеспечением безопасности информации </w:t>
      </w:r>
      <w:r w:rsidRPr="00957FEA">
        <w:rPr>
          <w:rFonts w:ascii="Times New Roman" w:hAnsi="Times New Roman" w:cs="Times New Roman"/>
          <w:noProof/>
          <w:position w:val="-12"/>
        </w:rPr>
        <w:drawing>
          <wp:inline distT="0" distB="0" distL="0" distR="0">
            <wp:extent cx="380365" cy="248920"/>
            <wp:effectExtent l="0" t="0" r="635" b="0"/>
            <wp:docPr id="101" name="Рисунок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pic:cNvPicPr>
                  </pic:nvPicPr>
                  <pic:blipFill>
                    <a:blip r:embed="rId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060450" cy="248920"/>
            <wp:effectExtent l="0" t="0" r="6350" b="0"/>
            <wp:docPr id="102" name="Рисунок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ChangeArrowheads="1"/>
                    </pic:cNvPicPr>
                  </pic:nvPicPr>
                  <pic:blipFill>
                    <a:blip r:embed="rId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103" name="Рисунок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ChangeArrowheads="1"/>
                    </pic:cNvPicPr>
                  </pic:nvPicPr>
                  <pic:blipFill>
                    <a:blip r:embed="rId9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проведение аттестационных, проверочных и контрольных мероприятий;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lastRenderedPageBreak/>
        <w:drawing>
          <wp:inline distT="0" distB="0" distL="0" distR="0">
            <wp:extent cx="248920" cy="219710"/>
            <wp:effectExtent l="0" t="0" r="0" b="8890"/>
            <wp:docPr id="104" name="Рисунок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ChangeArrowheads="1"/>
                    </pic:cNvPicPr>
                  </pic:nvPicPr>
                  <pic:blipFill>
                    <a:blip r:embed="rId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простых (неисключительных) лицензий на использование программного обеспечения по защите информации.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Затраты на проведение аттестационных, проверочных и контрольных мероприятий </w:t>
      </w:r>
      <w:r w:rsidRPr="00957FEA">
        <w:rPr>
          <w:rFonts w:ascii="Times New Roman" w:hAnsi="Times New Roman" w:cs="Times New Roman"/>
          <w:noProof/>
          <w:position w:val="-12"/>
        </w:rPr>
        <w:drawing>
          <wp:inline distT="0" distB="0" distL="0" distR="0">
            <wp:extent cx="336550" cy="248920"/>
            <wp:effectExtent l="0" t="0" r="6350" b="0"/>
            <wp:docPr id="105" name="Рисунок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ChangeArrowheads="1"/>
                    </pic:cNvPicPr>
                  </pic:nvPicPr>
                  <pic:blipFill>
                    <a:blip r:embed="rId1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362835" cy="497205"/>
            <wp:effectExtent l="0" t="0" r="0" b="0"/>
            <wp:docPr id="106" name="Рисунок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ChangeArrowheads="1"/>
                    </pic:cNvPicPr>
                  </pic:nvPicPr>
                  <pic:blipFill>
                    <a:blip r:embed="rId1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835" cy="49720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07" name="Рисунок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ChangeArrowheads="1"/>
                    </pic:cNvPicPr>
                  </pic:nvPicPr>
                  <pic:blipFill>
                    <a:blip r:embed="rId1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аттестуемых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объектов (помещений);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08" name="Рисунок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ChangeArrowheads="1"/>
                    </pic:cNvPicPr>
                  </pic:nvPicPr>
                  <pic:blipFill>
                    <a:blip r:embed="rId1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проведения аттестации 1 i-го объекта (помещения);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09" name="Рисунок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ChangeArrowheads="1"/>
                    </pic:cNvPicPr>
                  </pic:nvPicPr>
                  <pic:blipFill>
                    <a:blip r:embed="rId1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единиц j-го оборудования (устройств), требующих проверки;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10" name="Рисунок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ChangeArrowheads="1"/>
                    </pic:cNvPicPr>
                  </pic:nvPicPr>
                  <pic:blipFill>
                    <a:blip r:embed="rId1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проведения проверки 1 единицы j-го оборудования (устройства).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Затраты на приобретение простых (неисключительных) лицензий на использование программного обеспечения по защите информации </w:t>
      </w:r>
      <w:r w:rsidRPr="00957FEA">
        <w:rPr>
          <w:rFonts w:ascii="Times New Roman" w:hAnsi="Times New Roman" w:cs="Times New Roman"/>
          <w:noProof/>
          <w:position w:val="-10"/>
        </w:rPr>
        <w:drawing>
          <wp:inline distT="0" distB="0" distL="0" distR="0">
            <wp:extent cx="336550" cy="219710"/>
            <wp:effectExtent l="0" t="0" r="6350" b="8890"/>
            <wp:docPr id="111" name="Рисунок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ChangeArrowheads="1"/>
                    </pic:cNvPicPr>
                  </pic:nvPicPr>
                  <pic:blipFill>
                    <a:blip r:embed="rId10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375410" cy="467995"/>
            <wp:effectExtent l="0" t="0" r="0" b="8255"/>
            <wp:docPr id="112" name="Рисунок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ChangeArrowheads="1"/>
                    </pic:cNvPicPr>
                  </pic:nvPicPr>
                  <pic:blipFill>
                    <a:blip r:embed="rId1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13" name="Рисунок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ChangeArrowheads="1"/>
                    </pic:cNvPicPr>
                  </pic:nvPicPr>
                  <pic:blipFill>
                    <a:blip r:embed="rId1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14" name="Рисунок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ChangeArrowheads="1"/>
                    </pic:cNvPicPr>
                  </pic:nvPicPr>
                  <pic:blipFill>
                    <a:blip r:embed="rId1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единицы простой (неисключительной) лицензии на использование i-го программного обеспечения по защите информации.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19. Затраты на оплату работ по монтажу (установке), дооборудованию и наладке оборудования </w:t>
      </w:r>
      <w:r w:rsidRPr="00957FEA">
        <w:rPr>
          <w:rFonts w:ascii="Times New Roman" w:hAnsi="Times New Roman" w:cs="Times New Roman"/>
          <w:noProof/>
          <w:position w:val="-10"/>
        </w:rPr>
        <w:drawing>
          <wp:inline distT="0" distB="0" distL="0" distR="0">
            <wp:extent cx="336550" cy="219710"/>
            <wp:effectExtent l="0" t="0" r="6350" b="8890"/>
            <wp:docPr id="115" name="Рисунок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rrowheads="1"/>
                    </pic:cNvPicPr>
                  </pic:nvPicPr>
                  <pic:blipFill>
                    <a:blip r:embed="rId1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36345" cy="467995"/>
            <wp:effectExtent l="0" t="0" r="1905" b="8255"/>
            <wp:docPr id="116" name="Рисунок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ChangeArrowheads="1"/>
                    </pic:cNvPicPr>
                  </pic:nvPicPr>
                  <pic:blipFill>
                    <a:blip r:embed="rId1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17" name="Рисунок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ChangeArrowheads="1"/>
                    </pic:cNvPicPr>
                  </pic:nvPicPr>
                  <pic:blipFill>
                    <a:blip r:embed="rId1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i-го оборудования, подлежащего монтажу (установке), дооборудованию и наладке;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118" name="Рисунок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ChangeArrowheads="1"/>
                    </pic:cNvPicPr>
                  </pic:nvPicPr>
                  <pic:blipFill>
                    <a:blip r:embed="rId1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монтажа (установки), дооборудования и наладки 1 единицы i-го оборудования.</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4.Затраты на приобретение основных средств</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20. Затраты на приобретение рабочих станций </w:t>
      </w:r>
      <w:r w:rsidRPr="00957FEA">
        <w:rPr>
          <w:rFonts w:ascii="Times New Roman" w:hAnsi="Times New Roman" w:cs="Times New Roman"/>
          <w:noProof/>
          <w:position w:val="-14"/>
        </w:rPr>
        <w:drawing>
          <wp:inline distT="0" distB="0" distL="0" distR="0">
            <wp:extent cx="351155" cy="248920"/>
            <wp:effectExtent l="0" t="0" r="0" b="0"/>
            <wp:docPr id="119" name="Рисунок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ChangeArrowheads="1"/>
                    </pic:cNvPicPr>
                  </pic:nvPicPr>
                  <pic:blipFill>
                    <a:blip r:embed="rId1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582545" cy="467995"/>
            <wp:effectExtent l="0" t="0" r="8255" b="8255"/>
            <wp:docPr id="120" name="Рисунок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ChangeArrowheads="1"/>
                    </pic:cNvPicPr>
                  </pic:nvPicPr>
                  <pic:blipFill>
                    <a:blip r:embed="rId1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254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658495" cy="248920"/>
            <wp:effectExtent l="0" t="0" r="8255" b="0"/>
            <wp:docPr id="121" name="Рисунок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ChangeArrowheads="1"/>
                    </pic:cNvPicPr>
                  </pic:nvPicPr>
                  <pic:blipFill>
                    <a:blip r:embed="rId1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предельное количество рабочих станций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556260" cy="248920"/>
            <wp:effectExtent l="0" t="0" r="0" b="0"/>
            <wp:docPr id="122" name="Рисунок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ChangeArrowheads="1"/>
                    </pic:cNvPicPr>
                  </pic:nvPicPr>
                  <pic:blipFill>
                    <a:blip r:embed="rId1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6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фактическое количество рабочих станций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23" name="Рисунок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ChangeArrowheads="1"/>
                    </pic:cNvPicPr>
                  </pic:nvPicPr>
                  <pic:blipFill>
                    <a:blip r:embed="rId1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приобретения 1 рабочей станции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 в соответствии с нормативами  государственных органов.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Предельное количество рабочих станций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 </w:t>
      </w:r>
      <w:r w:rsidRPr="00957FEA">
        <w:rPr>
          <w:rFonts w:ascii="Times New Roman" w:hAnsi="Times New Roman" w:cs="Times New Roman"/>
          <w:noProof/>
          <w:position w:val="-14"/>
        </w:rPr>
        <w:drawing>
          <wp:inline distT="0" distB="0" distL="0" distR="0">
            <wp:extent cx="768350" cy="248920"/>
            <wp:effectExtent l="0" t="0" r="0" b="0"/>
            <wp:docPr id="124" name="Рисунок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ChangeArrowheads="1"/>
                    </pic:cNvPicPr>
                  </pic:nvPicPr>
                  <pic:blipFill>
                    <a:blip r:embed="rId1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определяется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26210" cy="248920"/>
            <wp:effectExtent l="0" t="0" r="2540" b="0"/>
            <wp:docPr id="125" name="Рисунок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ChangeArrowheads="1"/>
                    </pic:cNvPicPr>
                  </pic:nvPicPr>
                  <pic:blipFill>
                    <a:blip r:embed="rId1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lastRenderedPageBreak/>
        <w:t xml:space="preserve">где </w:t>
      </w:r>
      <w:r w:rsidRPr="00957FEA">
        <w:rPr>
          <w:rFonts w:ascii="Times New Roman" w:hAnsi="Times New Roman" w:cs="Times New Roman"/>
          <w:noProof/>
          <w:position w:val="-12"/>
        </w:rPr>
        <w:drawing>
          <wp:inline distT="0" distB="0" distL="0" distR="0">
            <wp:extent cx="278130" cy="248920"/>
            <wp:effectExtent l="0" t="0" r="7620" b="0"/>
            <wp:docPr id="126" name="Рисунок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ChangeArrowheads="1"/>
                    </pic:cNvPicPr>
                  </pic:nvPicPr>
                  <pic:blipFill>
                    <a:blip r:embed="rId1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-предельная численность основных работников.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21. Затраты на приобретение принтеров, многофункциональных устройств и копировальных аппаратов (оргтехники) </w:t>
      </w:r>
      <w:r w:rsidRPr="00957FEA">
        <w:rPr>
          <w:rFonts w:ascii="Times New Roman" w:hAnsi="Times New Roman" w:cs="Times New Roman"/>
          <w:noProof/>
          <w:position w:val="-10"/>
        </w:rPr>
        <w:drawing>
          <wp:inline distT="0" distB="0" distL="0" distR="0">
            <wp:extent cx="336550" cy="219710"/>
            <wp:effectExtent l="0" t="0" r="6350" b="8890"/>
            <wp:docPr id="127" name="Рисунок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ChangeArrowheads="1"/>
                    </pic:cNvPicPr>
                  </pic:nvPicPr>
                  <pic:blipFill>
                    <a:blip r:embed="rId1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399665" cy="467995"/>
            <wp:effectExtent l="0" t="0" r="635" b="8255"/>
            <wp:docPr id="128" name="Рисунок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ChangeArrowheads="1"/>
                    </pic:cNvPicPr>
                  </pic:nvPicPr>
                  <pic:blipFill>
                    <a:blip r:embed="rId1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66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556260" cy="248920"/>
            <wp:effectExtent l="0" t="0" r="0" b="0"/>
            <wp:docPr id="129" name="Рисунок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ChangeArrowheads="1"/>
                    </pic:cNvPicPr>
                  </pic:nvPicPr>
                  <pic:blipFill>
                    <a:blip r:embed="rId1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6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i-го типа принтера, многофункционального устройства и копировального аппарата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526415" cy="248920"/>
            <wp:effectExtent l="0" t="0" r="6985" b="0"/>
            <wp:docPr id="130" name="Рисунок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ChangeArrowheads="1"/>
                    </pic:cNvPicPr>
                  </pic:nvPicPr>
                  <pic:blipFill>
                    <a:blip r:embed="rId1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фактическое количество i-го типа принтера, многофункционального устройства и копировального аппарата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31" name="Рисунок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ChangeArrowheads="1"/>
                    </pic:cNvPicPr>
                  </pic:nvPicPr>
                  <pic:blipFill>
                    <a:blip r:embed="rId1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1 i-го типа принтера, многофункционального устройства и копировального аппарата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22. Затраты на приобретение средств подвижной связи </w:t>
      </w:r>
      <w:r w:rsidRPr="00957FEA">
        <w:rPr>
          <w:rFonts w:ascii="Times New Roman" w:hAnsi="Times New Roman" w:cs="Times New Roman"/>
          <w:noProof/>
          <w:position w:val="-14"/>
        </w:rPr>
        <w:drawing>
          <wp:inline distT="0" distB="0" distL="0" distR="0">
            <wp:extent cx="497205" cy="248920"/>
            <wp:effectExtent l="0" t="0" r="0" b="0"/>
            <wp:docPr id="132" name="Рисунок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ChangeArrowheads="1"/>
                    </pic:cNvPicPr>
                  </pic:nvPicPr>
                  <pic:blipFill>
                    <a:blip r:embed="rId1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836420" cy="467995"/>
            <wp:effectExtent l="0" t="0" r="0" b="8255"/>
            <wp:docPr id="133" name="Рисунок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ChangeArrowheads="1"/>
                    </pic:cNvPicPr>
                  </pic:nvPicPr>
                  <pic:blipFill>
                    <a:blip r:embed="rId1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4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438785" cy="248920"/>
            <wp:effectExtent l="0" t="0" r="0" b="0"/>
            <wp:docPr id="134" name="Рисунок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ChangeArrowheads="1"/>
                    </pic:cNvPicPr>
                  </pic:nvPicPr>
                  <pic:blipFill>
                    <a:blip r:embed="rId1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средств подвижной связи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80365" cy="248920"/>
            <wp:effectExtent l="0" t="0" r="635" b="0"/>
            <wp:docPr id="135" name="Рисунок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ChangeArrowheads="1"/>
                    </pic:cNvPicPr>
                  </pic:nvPicPr>
                  <pic:blipFill>
                    <a:blip r:embed="rId1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стоимость 1 средства подвижной связи для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23. Затраты на приобретение планшетных компьютеров </w:t>
      </w:r>
      <w:r w:rsidRPr="00957FEA">
        <w:rPr>
          <w:rFonts w:ascii="Times New Roman" w:hAnsi="Times New Roman" w:cs="Times New Roman"/>
          <w:noProof/>
          <w:position w:val="-14"/>
        </w:rPr>
        <w:drawing>
          <wp:inline distT="0" distB="0" distL="0" distR="0">
            <wp:extent cx="497205" cy="248920"/>
            <wp:effectExtent l="0" t="0" r="0" b="0"/>
            <wp:docPr id="136" name="Рисунок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ChangeArrowheads="1"/>
                    </pic:cNvPicPr>
                  </pic:nvPicPr>
                  <pic:blipFill>
                    <a:blip r:embed="rId1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75130" cy="467995"/>
            <wp:effectExtent l="0" t="0" r="1270" b="8255"/>
            <wp:docPr id="137" name="Рисунок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ChangeArrowheads="1"/>
                    </pic:cNvPicPr>
                  </pic:nvPicPr>
                  <pic:blipFill>
                    <a:blip r:embed="rId1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80365" cy="248920"/>
            <wp:effectExtent l="0" t="0" r="635" b="0"/>
            <wp:docPr id="138" name="Рисунок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ChangeArrowheads="1"/>
                    </pic:cNvPicPr>
                  </pic:nvPicPr>
                  <pic:blipFill>
                    <a:blip r:embed="rId1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планируемое к приобретению количество планшетных компьютеров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139" name="Рисунок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ChangeArrowheads="1"/>
                    </pic:cNvPicPr>
                  </pic:nvPicPr>
                  <pic:blipFill>
                    <a:blip r:embed="rId1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цена 1 планшетного компьютера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24. Затраты на приобретение оборудования по обеспечению безопасности информации </w:t>
      </w:r>
      <w:r w:rsidRPr="00957FEA">
        <w:rPr>
          <w:rFonts w:ascii="Times New Roman" w:hAnsi="Times New Roman" w:cs="Times New Roman"/>
          <w:noProof/>
          <w:position w:val="-12"/>
        </w:rPr>
        <w:drawing>
          <wp:inline distT="0" distB="0" distL="0" distR="0">
            <wp:extent cx="497205" cy="248920"/>
            <wp:effectExtent l="0" t="0" r="0" b="0"/>
            <wp:docPr id="140" name="Рисунок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ChangeArrowheads="1"/>
                    </pic:cNvPicPr>
                  </pic:nvPicPr>
                  <pic:blipFill>
                    <a:blip r:embed="rId1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75130" cy="467995"/>
            <wp:effectExtent l="0" t="0" r="1270" b="8255"/>
            <wp:docPr id="141" name="Рисунок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ChangeArrowheads="1"/>
                    </pic:cNvPicPr>
                  </pic:nvPicPr>
                  <pic:blipFill>
                    <a:blip r:embed="rId1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80365" cy="248920"/>
            <wp:effectExtent l="0" t="0" r="635" b="0"/>
            <wp:docPr id="142" name="Рисунок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ChangeArrowheads="1"/>
                    </pic:cNvPicPr>
                  </pic:nvPicPr>
                  <pic:blipFill>
                    <a:blip r:embed="rId1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i-го оборудования по обеспечению безопасности информации;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143" name="Рисунок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ChangeArrowheads="1"/>
                    </pic:cNvPicPr>
                  </pic:nvPicPr>
                  <pic:blipFill>
                    <a:blip r:embed="rId1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приобретаемого i-го оборудования по обеспечению безопасности информации.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5.Затраты на приобретение материальных запасов</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в сфере информационно-коммуникационных технологий</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25. Затраты на приобретение мониторов </w:t>
      </w:r>
      <w:r w:rsidRPr="00957FEA">
        <w:rPr>
          <w:rFonts w:ascii="Times New Roman" w:hAnsi="Times New Roman" w:cs="Times New Roman"/>
          <w:noProof/>
          <w:position w:val="-12"/>
        </w:rPr>
        <w:drawing>
          <wp:inline distT="0" distB="0" distL="0" distR="0">
            <wp:extent cx="438785" cy="248920"/>
            <wp:effectExtent l="0" t="0" r="0" b="0"/>
            <wp:docPr id="144" name="Рисунок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ChangeArrowheads="1"/>
                    </pic:cNvPicPr>
                  </pic:nvPicPr>
                  <pic:blipFill>
                    <a:blip r:embed="rId1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594485" cy="467995"/>
            <wp:effectExtent l="0" t="0" r="5715" b="8255"/>
            <wp:docPr id="145" name="Рисунок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ChangeArrowheads="1"/>
                    </pic:cNvPicPr>
                  </pic:nvPicPr>
                  <pic:blipFill>
                    <a:blip r:embed="rId1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448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146" name="Рисунок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ChangeArrowheads="1"/>
                    </pic:cNvPicPr>
                  </pic:nvPicPr>
                  <pic:blipFill>
                    <a:blip r:embed="rId1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мониторов для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lastRenderedPageBreak/>
        <w:drawing>
          <wp:inline distT="0" distB="0" distL="0" distR="0">
            <wp:extent cx="336550" cy="248920"/>
            <wp:effectExtent l="0" t="0" r="6350" b="0"/>
            <wp:docPr id="147" name="Рисунок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ChangeArrowheads="1"/>
                    </pic:cNvPicPr>
                  </pic:nvPicPr>
                  <pic:blipFill>
                    <a:blip r:embed="rId1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одного монитора для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26. Затраты на приобретение системных блоков </w:t>
      </w:r>
      <w:r w:rsidRPr="00957FEA">
        <w:rPr>
          <w:rFonts w:ascii="Times New Roman" w:hAnsi="Times New Roman" w:cs="Times New Roman"/>
          <w:noProof/>
          <w:position w:val="-12"/>
        </w:rPr>
        <w:drawing>
          <wp:inline distT="0" distB="0" distL="0" distR="0">
            <wp:extent cx="336550" cy="248920"/>
            <wp:effectExtent l="0" t="0" r="6350" b="0"/>
            <wp:docPr id="148" name="Рисунок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ChangeArrowheads="1"/>
                    </pic:cNvPicPr>
                  </pic:nvPicPr>
                  <pic:blipFill>
                    <a:blip r:embed="rId1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375410" cy="467995"/>
            <wp:effectExtent l="0" t="0" r="0" b="8255"/>
            <wp:docPr id="149" name="Рисунок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ChangeArrowheads="1"/>
                    </pic:cNvPicPr>
                  </pic:nvPicPr>
                  <pic:blipFill>
                    <a:blip r:embed="rId1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50" name="Рисунок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ChangeArrowheads="1"/>
                    </pic:cNvPicPr>
                  </pic:nvPicPr>
                  <pic:blipFill>
                    <a:blip r:embed="rId1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системных блоков;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51" name="Рисунок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ChangeArrowheads="1"/>
                    </pic:cNvPicPr>
                  </pic:nvPicPr>
                  <pic:blipFill>
                    <a:blip r:embed="rId1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одного i-го системного блока.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27. Затраты на приобретение других запасных частей для вычислительной техники </w:t>
      </w:r>
      <w:r w:rsidRPr="00957FEA">
        <w:rPr>
          <w:rFonts w:ascii="Times New Roman" w:hAnsi="Times New Roman" w:cs="Times New Roman"/>
          <w:noProof/>
          <w:position w:val="-12"/>
        </w:rPr>
        <w:drawing>
          <wp:inline distT="0" distB="0" distL="0" distR="0">
            <wp:extent cx="380365" cy="248920"/>
            <wp:effectExtent l="0" t="0" r="635" b="0"/>
            <wp:docPr id="152" name="Рисунок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ChangeArrowheads="1"/>
                    </pic:cNvPicPr>
                  </pic:nvPicPr>
                  <pic:blipFill>
                    <a:blip r:embed="rId1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85265" cy="467995"/>
            <wp:effectExtent l="0" t="0" r="635" b="8255"/>
            <wp:docPr id="153" name="Рисунок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ChangeArrowheads="1"/>
                    </pic:cNvPicPr>
                  </pic:nvPicPr>
                  <pic:blipFill>
                    <a:blip r:embed="rId1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54" name="Рисунок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ChangeArrowheads="1"/>
                    </pic:cNvPicPr>
                  </pic:nvPicPr>
                  <pic:blipFill>
                    <a:blip r:embed="rId1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планируемое к приобретению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запасных частей для вычислительной техники, которое определяется по средним фактическим данным за три предыдущих финансовых года;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55" name="Рисунок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ChangeArrowheads="1"/>
                    </pic:cNvPicPr>
                  </pic:nvPicPr>
                  <pic:blipFill>
                    <a:blip r:embed="rId1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одной единицы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запасной части для вычислительной 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28. Затраты на приобретение магнитных и оптических носителей информации </w:t>
      </w:r>
      <w:r w:rsidRPr="00957FEA">
        <w:rPr>
          <w:rFonts w:ascii="Times New Roman" w:hAnsi="Times New Roman" w:cs="Times New Roman"/>
          <w:noProof/>
          <w:position w:val="-10"/>
        </w:rPr>
        <w:drawing>
          <wp:inline distT="0" distB="0" distL="0" distR="0">
            <wp:extent cx="336550" cy="219710"/>
            <wp:effectExtent l="0" t="0" r="6350" b="8890"/>
            <wp:docPr id="156" name="Рисунок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ChangeArrowheads="1"/>
                    </pic:cNvPicPr>
                  </pic:nvPicPr>
                  <pic:blipFill>
                    <a:blip r:embed="rId1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397000" cy="467995"/>
            <wp:effectExtent l="0" t="0" r="0" b="8255"/>
            <wp:docPr id="157" name="Рисунок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ChangeArrowheads="1"/>
                    </pic:cNvPicPr>
                  </pic:nvPicPr>
                  <pic:blipFill>
                    <a:blip r:embed="rId1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58" name="Рисунок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ChangeArrowheads="1"/>
                    </pic:cNvPicPr>
                  </pic:nvPicPr>
                  <pic:blipFill>
                    <a:blip r:embed="rId1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i-го носителя информации;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59" name="Рисунок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ChangeArrowheads="1"/>
                    </pic:cNvPicPr>
                  </pic:nvPicPr>
                  <pic:blipFill>
                    <a:blip r:embed="rId1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одной единицы i-го носителя информации.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29. Затраты на приобретение деталей для содержания принтеров, многофункциональных устройств и копировальных аппаратов (оргтехники) </w:t>
      </w:r>
      <w:r w:rsidRPr="00957FEA">
        <w:rPr>
          <w:rFonts w:ascii="Times New Roman" w:hAnsi="Times New Roman" w:cs="Times New Roman"/>
          <w:noProof/>
          <w:position w:val="-12"/>
        </w:rPr>
        <w:drawing>
          <wp:inline distT="0" distB="0" distL="0" distR="0">
            <wp:extent cx="380365" cy="248920"/>
            <wp:effectExtent l="0" t="0" r="635" b="0"/>
            <wp:docPr id="160" name="Рисунок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ChangeArrowheads="1"/>
                    </pic:cNvPicPr>
                  </pic:nvPicPr>
                  <pic:blipFill>
                    <a:blip r:embed="rId1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038860" cy="248920"/>
            <wp:effectExtent l="0" t="0" r="8890" b="0"/>
            <wp:docPr id="161" name="Рисунок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ChangeArrowheads="1"/>
                    </pic:cNvPicPr>
                  </pic:nvPicPr>
                  <pic:blipFill>
                    <a:blip r:embed="rId1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162" name="Рисунок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ChangeArrowheads="1"/>
                    </pic:cNvPicPr>
                  </pic:nvPicPr>
                  <pic:blipFill>
                    <a:blip r:embed="rId1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163" name="Рисунок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ChangeArrowheads="1"/>
                    </pic:cNvPicPr>
                  </pic:nvPicPr>
                  <pic:blipFill>
                    <a:blip r:embed="rId1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запасных частей для принтеров, многофункциональных устройств и копировальных аппаратов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Затраты на приобретение расходных материалов для принтеров, многофункциональных устройств и копировальных аппаратов (оргтехники) </w:t>
      </w:r>
      <w:r w:rsidRPr="00957FEA">
        <w:rPr>
          <w:rFonts w:ascii="Times New Roman" w:hAnsi="Times New Roman" w:cs="Times New Roman"/>
          <w:noProof/>
          <w:position w:val="-14"/>
        </w:rPr>
        <w:drawing>
          <wp:inline distT="0" distB="0" distL="0" distR="0">
            <wp:extent cx="336550" cy="248920"/>
            <wp:effectExtent l="0" t="0" r="6350" b="0"/>
            <wp:docPr id="164" name="Рисунок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ChangeArrowheads="1"/>
                    </pic:cNvPicPr>
                  </pic:nvPicPr>
                  <pic:blipFill>
                    <a:blip r:embed="rId1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806575" cy="467995"/>
            <wp:effectExtent l="0" t="0" r="3175" b="8255"/>
            <wp:docPr id="165" name="Рисунок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ChangeArrowheads="1"/>
                    </pic:cNvPicPr>
                  </pic:nvPicPr>
                  <pic:blipFill>
                    <a:blip r:embed="rId1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657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66" name="Рисунок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ChangeArrowheads="1"/>
                    </pic:cNvPicPr>
                  </pic:nvPicPr>
                  <pic:blipFill>
                    <a:blip r:embed="rId1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фактическое количество принтеров, многофункциональных устройств и копировальных аппаратов (оргтехники) i-го типа;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67" name="Рисунок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ChangeArrowheads="1"/>
                    </pic:cNvPicPr>
                  </pic:nvPicPr>
                  <pic:blipFill>
                    <a:blip r:embed="rId1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норматив потребления расходных материалов i-м типом принтеров, многофункциональных устройств и копировальных аппаратов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68" name="Рисунок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ChangeArrowheads="1"/>
                    </pic:cNvPicPr>
                  </pic:nvPicPr>
                  <pic:blipFill>
                    <a:blip r:embed="rId1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цена расходного материала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типу принтеров, многофункциональных устройств и </w:t>
      </w:r>
      <w:r w:rsidRPr="00957FEA">
        <w:rPr>
          <w:rFonts w:ascii="Times New Roman" w:hAnsi="Times New Roman" w:cs="Times New Roman"/>
        </w:rPr>
        <w:lastRenderedPageBreak/>
        <w:t>копировальных аппаратов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Затраты на приобретение запасных частей для принтеров, многофункциональных устройств и копировальных аппаратов (оргтехники) </w:t>
      </w:r>
      <w:r w:rsidRPr="00957FEA">
        <w:rPr>
          <w:rFonts w:ascii="Times New Roman" w:hAnsi="Times New Roman" w:cs="Times New Roman"/>
          <w:noProof/>
          <w:position w:val="-12"/>
        </w:rPr>
        <w:drawing>
          <wp:inline distT="0" distB="0" distL="0" distR="0">
            <wp:extent cx="336550" cy="248920"/>
            <wp:effectExtent l="0" t="0" r="6350" b="0"/>
            <wp:docPr id="169" name="Рисунок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ChangeArrowheads="1"/>
                    </pic:cNvPicPr>
                  </pic:nvPicPr>
                  <pic:blipFill>
                    <a:blip r:embed="rId1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80160" cy="467995"/>
            <wp:effectExtent l="0" t="0" r="0" b="8255"/>
            <wp:docPr id="170" name="Рисунок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ChangeArrowheads="1"/>
                    </pic:cNvPicPr>
                  </pic:nvPicPr>
                  <pic:blipFill>
                    <a:blip r:embed="rId1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71" name="Рисунок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ChangeArrowheads="1"/>
                    </pic:cNvPicPr>
                  </pic:nvPicPr>
                  <pic:blipFill>
                    <a:blip r:embed="rId1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запасных частей для принтеров, многофункциональных устройств и копировальных аппаратов (оргтехники);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72" name="Рисунок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ChangeArrowheads="1"/>
                    </pic:cNvPicPr>
                  </pic:nvPicPr>
                  <pic:blipFill>
                    <a:blip r:embed="rId1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одной единицы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запасной части.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30. Затраты на приобретение материальных запасов по обеспечению безопасности информации </w:t>
      </w:r>
      <w:r w:rsidRPr="00957FEA">
        <w:rPr>
          <w:rFonts w:ascii="Times New Roman" w:hAnsi="Times New Roman" w:cs="Times New Roman"/>
          <w:noProof/>
          <w:position w:val="-12"/>
        </w:rPr>
        <w:drawing>
          <wp:inline distT="0" distB="0" distL="0" distR="0">
            <wp:extent cx="380365" cy="248920"/>
            <wp:effectExtent l="0" t="0" r="635" b="0"/>
            <wp:docPr id="173" name="Рисунок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ChangeArrowheads="1"/>
                    </pic:cNvPicPr>
                  </pic:nvPicPr>
                  <pic:blipFill>
                    <a:blip r:embed="rId1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85265" cy="467995"/>
            <wp:effectExtent l="0" t="0" r="635" b="8255"/>
            <wp:docPr id="174" name="Рисунок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ChangeArrowheads="1"/>
                    </pic:cNvPicPr>
                  </pic:nvPicPr>
                  <pic:blipFill>
                    <a:blip r:embed="rId1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175" name="Рисунок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ChangeArrowheads="1"/>
                    </pic:cNvPicPr>
                  </pic:nvPicPr>
                  <pic:blipFill>
                    <a:blip r:embed="rId1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i-го материального запаса;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76" name="Рисунок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ChangeArrowheads="1"/>
                    </pic:cNvPicPr>
                  </pic:nvPicPr>
                  <pic:blipFill>
                    <a:blip r:embed="rId1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одной единицы i-го материального запаса.</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II. Прочие затраты</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6.Затраты на услуги связи</w:t>
      </w:r>
    </w:p>
    <w:p w:rsidR="00552644" w:rsidRPr="00957FEA" w:rsidRDefault="00552644" w:rsidP="00552644">
      <w:pPr>
        <w:pStyle w:val="ConsPlusNormal"/>
        <w:jc w:val="both"/>
        <w:rPr>
          <w:rFonts w:ascii="Times New Roman" w:hAnsi="Times New Roman" w:cs="Times New Roman"/>
          <w:b/>
        </w:rPr>
      </w:pP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31. Затраты на услуги связи </w:t>
      </w:r>
      <w:r w:rsidRPr="00957FEA">
        <w:rPr>
          <w:rFonts w:ascii="Times New Roman" w:hAnsi="Times New Roman" w:cs="Times New Roman"/>
          <w:noProof/>
          <w:position w:val="-14"/>
        </w:rPr>
        <w:drawing>
          <wp:inline distT="0" distB="0" distL="0" distR="0">
            <wp:extent cx="336550" cy="278130"/>
            <wp:effectExtent l="0" t="0" r="6350" b="7620"/>
            <wp:docPr id="177" name="Рисунок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ChangeArrowheads="1"/>
                    </pic:cNvPicPr>
                  </pic:nvPicPr>
                  <pic:blipFill>
                    <a:blip r:embed="rId1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7813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016635" cy="278130"/>
            <wp:effectExtent l="0" t="0" r="0" b="7620"/>
            <wp:docPr id="178" name="Рисунок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ChangeArrowheads="1"/>
                    </pic:cNvPicPr>
                  </pic:nvPicPr>
                  <pic:blipFill>
                    <a:blip r:embed="rId1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635" cy="27813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168275" cy="219710"/>
            <wp:effectExtent l="0" t="0" r="3175" b="8890"/>
            <wp:docPr id="179" name="Рисунок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ChangeArrowheads="1"/>
                    </pic:cNvPicPr>
                  </pic:nvPicPr>
                  <pic:blipFill>
                    <a:blip r:embed="rId1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оплату услуг почтовой связи;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180" name="Рисунок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ChangeArrowheads="1"/>
                    </pic:cNvPicPr>
                  </pic:nvPicPr>
                  <pic:blipFill>
                    <a:blip r:embed="rId1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оплату услуг специальной связи.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32. Затраты на оплату услуг почтовой связи </w:t>
      </w:r>
      <w:r w:rsidRPr="00957FEA">
        <w:rPr>
          <w:rFonts w:ascii="Times New Roman" w:hAnsi="Times New Roman" w:cs="Times New Roman"/>
          <w:noProof/>
          <w:position w:val="-10"/>
        </w:rPr>
        <w:drawing>
          <wp:inline distT="0" distB="0" distL="0" distR="0">
            <wp:extent cx="307340" cy="219710"/>
            <wp:effectExtent l="0" t="0" r="0" b="8890"/>
            <wp:docPr id="181" name="Рисунок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ChangeArrowheads="1"/>
                    </pic:cNvPicPr>
                  </pic:nvPicPr>
                  <pic:blipFill>
                    <a:blip r:embed="rId1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170305" cy="467995"/>
            <wp:effectExtent l="0" t="0" r="0" b="8255"/>
            <wp:docPr id="182" name="Рисунок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ChangeArrowheads="1"/>
                    </pic:cNvPicPr>
                  </pic:nvPicPr>
                  <pic:blipFill>
                    <a:blip r:embed="rId1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30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83" name="Рисунок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rrowheads="1"/>
                    </pic:cNvPicPr>
                  </pic:nvPicPr>
                  <pic:blipFill>
                    <a:blip r:embed="rId1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почтовых отправлений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184" name="Рисунок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ChangeArrowheads="1"/>
                    </pic:cNvPicPr>
                  </pic:nvPicPr>
                  <pic:blipFill>
                    <a:blip r:embed="rId1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одного i-го почтового отправления.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33. Затраты на оплату услуг специальной связи </w:t>
      </w:r>
      <w:r w:rsidRPr="00957FEA">
        <w:rPr>
          <w:rFonts w:ascii="Times New Roman" w:hAnsi="Times New Roman" w:cs="Times New Roman"/>
          <w:noProof/>
          <w:position w:val="-12"/>
        </w:rPr>
        <w:drawing>
          <wp:inline distT="0" distB="0" distL="0" distR="0">
            <wp:extent cx="336550" cy="248920"/>
            <wp:effectExtent l="0" t="0" r="6350" b="0"/>
            <wp:docPr id="185" name="Рисунок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ChangeArrowheads="1"/>
                    </pic:cNvPicPr>
                  </pic:nvPicPr>
                  <pic:blipFill>
                    <a:blip r:embed="rId1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016635" cy="248920"/>
            <wp:effectExtent l="0" t="0" r="0" b="0"/>
            <wp:docPr id="186" name="Рисунок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ChangeArrowheads="1"/>
                    </pic:cNvPicPr>
                  </pic:nvPicPr>
                  <pic:blipFill>
                    <a:blip r:embed="rId1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63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48920" cy="248920"/>
            <wp:effectExtent l="0" t="0" r="0" b="0"/>
            <wp:docPr id="187" name="Рисунок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ChangeArrowheads="1"/>
                    </pic:cNvPicPr>
                  </pic:nvPicPr>
                  <pic:blipFill>
                    <a:blip r:embed="rId1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листов (пакетов) исходящей информации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188" name="Рисунок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ChangeArrowheads="1"/>
                    </pic:cNvPicPr>
                  </pic:nvPicPr>
                  <pic:blipFill>
                    <a:blip r:embed="rId1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одного листа (пакета) исходящей информации, отправляемой по каналам специальной связи.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7.Затраты на транспортные услуги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34. Затраты по договору об оказании услуг перевозки (транспортировки) грузов </w:t>
      </w:r>
      <w:r w:rsidRPr="00957FEA">
        <w:rPr>
          <w:rFonts w:ascii="Times New Roman" w:hAnsi="Times New Roman" w:cs="Times New Roman"/>
          <w:noProof/>
          <w:position w:val="-12"/>
        </w:rPr>
        <w:drawing>
          <wp:inline distT="0" distB="0" distL="0" distR="0">
            <wp:extent cx="336550" cy="248920"/>
            <wp:effectExtent l="0" t="0" r="6350" b="0"/>
            <wp:docPr id="189" name="Рисунок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ChangeArrowheads="1"/>
                    </pic:cNvPicPr>
                  </pic:nvPicPr>
                  <pic:blipFill>
                    <a:blip r:embed="rId1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80160" cy="467995"/>
            <wp:effectExtent l="0" t="0" r="0" b="8255"/>
            <wp:docPr id="190" name="Рисунок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ChangeArrowheads="1"/>
                    </pic:cNvPicPr>
                  </pic:nvPicPr>
                  <pic:blipFill>
                    <a:blip r:embed="rId1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191" name="Рисунок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ChangeArrowheads="1"/>
                    </pic:cNvPicPr>
                  </pic:nvPicPr>
                  <pic:blipFill>
                    <a:blip r:embed="rId1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услуг перевозки (транспортировки) грузов;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192" name="Рисунок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ChangeArrowheads="1"/>
                    </pic:cNvPicPr>
                  </pic:nvPicPr>
                  <pic:blipFill>
                    <a:blip r:embed="rId1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одной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услуги перевозки (транспортировки) груза.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35. Затраты на оплату услуг аренды транспортных средств </w:t>
      </w:r>
      <w:r w:rsidRPr="00957FEA">
        <w:rPr>
          <w:rFonts w:ascii="Times New Roman" w:hAnsi="Times New Roman" w:cs="Times New Roman"/>
          <w:noProof/>
          <w:position w:val="-14"/>
        </w:rPr>
        <w:drawing>
          <wp:inline distT="0" distB="0" distL="0" distR="0">
            <wp:extent cx="351155" cy="248920"/>
            <wp:effectExtent l="0" t="0" r="0" b="0"/>
            <wp:docPr id="193" name="Рисунок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ChangeArrowheads="1"/>
                    </pic:cNvPicPr>
                  </pic:nvPicPr>
                  <pic:blipFill>
                    <a:blip r:embed="rId1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894840" cy="467995"/>
            <wp:effectExtent l="0" t="0" r="0" b="8255"/>
            <wp:docPr id="194" name="Рисунок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ChangeArrowheads="1"/>
                    </pic:cNvPicPr>
                  </pic:nvPicPr>
                  <pic:blipFill>
                    <a:blip r:embed="rId1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484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eastAsia="Calibri"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95" name="Рисунок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ChangeArrowheads="1"/>
                    </pic:cNvPicPr>
                  </pic:nvPicPr>
                  <pic:blipFill>
                    <a:blip r:embed="rId1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аренде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транспортных средств;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96" name="Рисунок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ChangeArrowheads="1"/>
                    </pic:cNvPicPr>
                  </pic:nvPicPr>
                  <pic:blipFill>
                    <a:blip r:embed="rId1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аренды i-го транспортного средства в месяц;</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197" name="Рисунок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ChangeArrowheads="1"/>
                    </pic:cNvPicPr>
                  </pic:nvPicPr>
                  <pic:blipFill>
                    <a:blip r:embed="rId1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месяцев аренды i-го транспортного средства.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36. Затраты на оплату разовых услуг пассажирских перевозок при проведении совещания </w:t>
      </w:r>
      <w:r w:rsidRPr="00957FEA">
        <w:rPr>
          <w:rFonts w:ascii="Times New Roman" w:hAnsi="Times New Roman" w:cs="Times New Roman"/>
          <w:noProof/>
          <w:position w:val="-10"/>
        </w:rPr>
        <w:drawing>
          <wp:inline distT="0" distB="0" distL="0" distR="0">
            <wp:extent cx="336550" cy="219710"/>
            <wp:effectExtent l="0" t="0" r="6350" b="8890"/>
            <wp:docPr id="198" name="Рисунок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ChangeArrowheads="1"/>
                    </pic:cNvPicPr>
                  </pic:nvPicPr>
                  <pic:blipFill>
                    <a:blip r:embed="rId1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594485" cy="467995"/>
            <wp:effectExtent l="0" t="0" r="5715" b="8255"/>
            <wp:docPr id="199" name="Рисунок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ChangeArrowheads="1"/>
                    </pic:cNvPicPr>
                  </pic:nvPicPr>
                  <pic:blipFill>
                    <a:blip r:embed="rId1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448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200" name="Рисунок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ChangeArrowheads="1"/>
                    </pic:cNvPicPr>
                  </pic:nvPicPr>
                  <pic:blipFill>
                    <a:blip r:embed="rId1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к приобретению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разовых услуг пассажирских перевозок;</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201" name="Рисунок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ChangeArrowheads="1"/>
                    </pic:cNvPicPr>
                  </pic:nvPicPr>
                  <pic:blipFill>
                    <a:blip r:embed="rId1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среднее количество часов аренды транспортного средства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разовой услуге;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202" name="Рисунок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ChangeArrowheads="1"/>
                    </pic:cNvPicPr>
                  </pic:nvPicPr>
                  <pic:blipFill>
                    <a:blip r:embed="rId1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одного часа аренды транспортного средства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разовой услуге.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37. Затраты на оплату проезда работника к месту нахождения учебного заведения и обратно </w:t>
      </w:r>
      <w:r w:rsidRPr="00957FEA">
        <w:rPr>
          <w:rFonts w:ascii="Times New Roman" w:hAnsi="Times New Roman" w:cs="Times New Roman"/>
          <w:noProof/>
          <w:position w:val="-14"/>
        </w:rPr>
        <w:drawing>
          <wp:inline distT="0" distB="0" distL="0" distR="0">
            <wp:extent cx="380365" cy="248920"/>
            <wp:effectExtent l="0" t="0" r="635" b="0"/>
            <wp:docPr id="203" name="Рисунок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ChangeArrowheads="1"/>
                    </pic:cNvPicPr>
                  </pic:nvPicPr>
                  <pic:blipFill>
                    <a:blip r:embed="rId19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75130" cy="467995"/>
            <wp:effectExtent l="0" t="0" r="1270" b="8255"/>
            <wp:docPr id="204" name="Рисунок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ChangeArrowheads="1"/>
                    </pic:cNvPicPr>
                  </pic:nvPicPr>
                  <pic:blipFill>
                    <a:blip r:embed="rId1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05" name="Рисунок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pic:cNvPicPr preferRelativeResize="0">
                      <a:picLocks noChangeArrowheads="1"/>
                    </pic:cNvPicPr>
                  </pic:nvPicPr>
                  <pic:blipFill>
                    <a:blip r:embed="rId2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работников, имеющих право на компенсацию расходов,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направлению;</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06" name="Рисунок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pic:cNvPicPr preferRelativeResize="0">
                      <a:picLocks noChangeArrowheads="1"/>
                    </pic:cNvPicPr>
                  </pic:nvPicPr>
                  <pic:blipFill>
                    <a:blip r:embed="rId2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проезда к месту нахождения учебного заведения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направлению.</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8.Затраты на оплату расходов по договорам</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об оказании услуг, связанных с проездом и наймом жилого</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помещения в связи с командированием работников,</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заключаемым со сторонними организациями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38.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957FEA">
        <w:rPr>
          <w:rFonts w:ascii="Times New Roman" w:hAnsi="Times New Roman" w:cs="Times New Roman"/>
          <w:noProof/>
          <w:position w:val="-14"/>
        </w:rPr>
        <w:drawing>
          <wp:inline distT="0" distB="0" distL="0" distR="0">
            <wp:extent cx="336550" cy="248920"/>
            <wp:effectExtent l="0" t="0" r="6350" b="0"/>
            <wp:docPr id="207" name="Рисунок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pic:cNvPicPr preferRelativeResize="0">
                      <a:picLocks noChangeArrowheads="1"/>
                    </pic:cNvPicPr>
                  </pic:nvPicPr>
                  <pic:blipFill>
                    <a:blip r:embed="rId2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80160" cy="248920"/>
            <wp:effectExtent l="0" t="0" r="0" b="0"/>
            <wp:docPr id="20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pic:cNvPicPr preferRelativeResize="0">
                      <a:picLocks noChangeArrowheads="1"/>
                    </pic:cNvPicPr>
                  </pic:nvPicPr>
                  <pic:blipFill>
                    <a:blip r:embed="rId2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lastRenderedPageBreak/>
        <w:drawing>
          <wp:inline distT="0" distB="0" distL="0" distR="0">
            <wp:extent cx="380365" cy="248920"/>
            <wp:effectExtent l="0" t="0" r="635" b="0"/>
            <wp:docPr id="209" name="Рисунок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pic:cNvPicPr preferRelativeResize="0">
                      <a:picLocks noChangeArrowheads="1"/>
                    </pic:cNvPicPr>
                  </pic:nvPicPr>
                  <pic:blipFill>
                    <a:blip r:embed="rId2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по договору на проезд к месту командирования и обратно;</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210" name="Рисунок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pic:cNvPicPr preferRelativeResize="0">
                      <a:picLocks noChangeArrowheads="1"/>
                    </pic:cNvPicPr>
                  </pic:nvPicPr>
                  <pic:blipFill>
                    <a:blip r:embed="rId2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по договору на </w:t>
      </w:r>
      <w:proofErr w:type="spellStart"/>
      <w:r w:rsidRPr="00957FEA">
        <w:rPr>
          <w:rFonts w:ascii="Times New Roman" w:hAnsi="Times New Roman" w:cs="Times New Roman"/>
        </w:rPr>
        <w:t>найм</w:t>
      </w:r>
      <w:proofErr w:type="spellEnd"/>
      <w:r w:rsidRPr="00957FEA">
        <w:rPr>
          <w:rFonts w:ascii="Times New Roman" w:hAnsi="Times New Roman" w:cs="Times New Roman"/>
        </w:rPr>
        <w:t xml:space="preserve"> жилого помещения на период командирования.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39. Затраты по договору на проезд к месту командирования и обратно  (</w:t>
      </w:r>
      <w:proofErr w:type="spellStart"/>
      <w:r w:rsidRPr="00957FEA">
        <w:rPr>
          <w:rFonts w:ascii="Times New Roman" w:hAnsi="Times New Roman" w:cs="Times New Roman"/>
        </w:rPr>
        <w:t>З</w:t>
      </w:r>
      <w:r w:rsidRPr="00957FEA">
        <w:rPr>
          <w:rFonts w:ascii="Times New Roman" w:hAnsi="Times New Roman" w:cs="Times New Roman"/>
          <w:vertAlign w:val="subscript"/>
        </w:rPr>
        <w:t>проезд</w:t>
      </w:r>
      <w:proofErr w:type="spellEnd"/>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113915" cy="467995"/>
            <wp:effectExtent l="0" t="0" r="635" b="8255"/>
            <wp:docPr id="211" name="Рисунок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pic:cNvPicPr preferRelativeResize="0">
                      <a:picLocks noChangeArrowheads="1"/>
                    </pic:cNvPicPr>
                  </pic:nvPicPr>
                  <pic:blipFill>
                    <a:blip r:embed="rId20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91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497205" cy="248920"/>
            <wp:effectExtent l="0" t="0" r="0" b="0"/>
            <wp:docPr id="212" name="Рисунок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pic:cNvPicPr preferRelativeResize="0">
                      <a:picLocks noChangeArrowheads="1"/>
                    </pic:cNvPicPr>
                  </pic:nvPicPr>
                  <pic:blipFill>
                    <a:blip r:embed="rId2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командированных работников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направлению командирования с учетом показателей утвержденных планов служебных командировок;</w:t>
      </w:r>
    </w:p>
    <w:p w:rsidR="00552644" w:rsidRPr="00957FEA" w:rsidRDefault="00552644" w:rsidP="00552644">
      <w:pPr>
        <w:pStyle w:val="ConsPlusNormal"/>
        <w:numPr>
          <w:ilvl w:val="0"/>
          <w:numId w:val="13"/>
        </w:numPr>
        <w:jc w:val="both"/>
        <w:rPr>
          <w:rFonts w:ascii="Times New Roman" w:hAnsi="Times New Roman" w:cs="Times New Roman"/>
        </w:rPr>
      </w:pPr>
      <w:r w:rsidRPr="00957FEA">
        <w:rPr>
          <w:rFonts w:ascii="Times New Roman" w:hAnsi="Times New Roman" w:cs="Times New Roman"/>
        </w:rPr>
        <w:t xml:space="preserve">- цена проезда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направлению командирования.</w:t>
      </w:r>
    </w:p>
    <w:p w:rsidR="00552644" w:rsidRPr="00957FEA" w:rsidRDefault="00552644" w:rsidP="00552644">
      <w:pPr>
        <w:pStyle w:val="ConsPlusNormal"/>
        <w:ind w:left="72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40. Затраты по договору на </w:t>
      </w:r>
      <w:proofErr w:type="spellStart"/>
      <w:r w:rsidRPr="00957FEA">
        <w:rPr>
          <w:rFonts w:ascii="Times New Roman" w:hAnsi="Times New Roman" w:cs="Times New Roman"/>
        </w:rPr>
        <w:t>найм</w:t>
      </w:r>
      <w:proofErr w:type="spellEnd"/>
      <w:r w:rsidRPr="00957FEA">
        <w:rPr>
          <w:rFonts w:ascii="Times New Roman" w:hAnsi="Times New Roman" w:cs="Times New Roman"/>
        </w:rPr>
        <w:t xml:space="preserve"> жилого помещения на период командирования </w:t>
      </w:r>
      <w:r w:rsidRPr="00957FEA">
        <w:rPr>
          <w:rFonts w:ascii="Times New Roman" w:hAnsi="Times New Roman" w:cs="Times New Roman"/>
          <w:noProof/>
          <w:position w:val="-12"/>
        </w:rPr>
        <w:drawing>
          <wp:inline distT="0" distB="0" distL="0" distR="0">
            <wp:extent cx="467995" cy="248920"/>
            <wp:effectExtent l="0" t="0" r="8255" b="0"/>
            <wp:docPr id="213" name="Рисунок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pic:cNvPicPr preferRelativeResize="0">
                      <a:picLocks noChangeArrowheads="1"/>
                    </pic:cNvPicPr>
                  </pic:nvPicPr>
                  <pic:blipFill>
                    <a:blip r:embed="rId2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2054606</wp:posOffset>
            </wp:positionH>
            <wp:positionV relativeFrom="paragraph">
              <wp:posOffset>39624</wp:posOffset>
            </wp:positionV>
            <wp:extent cx="1814195" cy="467995"/>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8"/>
                    <pic:cNvPicPr preferRelativeResize="0">
                      <a:picLocks noChangeArrowheads="1"/>
                    </pic:cNvPicPr>
                  </pic:nvPicPr>
                  <pic:blipFill rotWithShape="1">
                    <a:blip r:embed="rId2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152"/>
                    <a:stretch/>
                  </pic:blipFill>
                  <pic:spPr bwMode="auto">
                    <a:xfrm>
                      <a:off x="0" y="0"/>
                      <a:ext cx="1814195" cy="467995"/>
                    </a:xfrm>
                    <a:prstGeom prst="rect">
                      <a:avLst/>
                    </a:prstGeom>
                    <a:solidFill>
                      <a:srgbClr val="FFFFFF"/>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52644" w:rsidRPr="00957FEA" w:rsidRDefault="00552644" w:rsidP="00552644">
      <w:pPr>
        <w:pStyle w:val="ConsPlusNormal"/>
        <w:ind w:firstLine="2694"/>
        <w:jc w:val="both"/>
        <w:rPr>
          <w:rFonts w:ascii="Times New Roman" w:hAnsi="Times New Roman" w:cs="Times New Roman"/>
        </w:rPr>
      </w:pPr>
      <w:proofErr w:type="spellStart"/>
      <w:r w:rsidRPr="00957FEA">
        <w:rPr>
          <w:rFonts w:ascii="Times New Roman" w:hAnsi="Times New Roman" w:cs="Times New Roman"/>
        </w:rPr>
        <w:t>З</w:t>
      </w:r>
      <w:r w:rsidRPr="00957FEA">
        <w:rPr>
          <w:rFonts w:ascii="Times New Roman" w:hAnsi="Times New Roman" w:cs="Times New Roman"/>
          <w:vertAlign w:val="subscript"/>
        </w:rPr>
        <w:t>найм</w:t>
      </w:r>
      <w:proofErr w:type="spellEnd"/>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80365" cy="248920"/>
            <wp:effectExtent l="0" t="0" r="635" b="0"/>
            <wp:docPr id="214" name="Рисунок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preferRelativeResize="0">
                      <a:picLocks noChangeArrowheads="1"/>
                    </pic:cNvPicPr>
                  </pic:nvPicPr>
                  <pic:blipFill>
                    <a:blip r:embed="rId2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командированных работников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направлению командирования с учетом показателей утвержденных планов служебных командировок;</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215" name="Рисунок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pic:cNvPicPr preferRelativeResize="0">
                      <a:picLocks noChangeArrowheads="1"/>
                    </pic:cNvPicPr>
                  </pic:nvPicPr>
                  <pic:blipFill>
                    <a:blip r:embed="rId2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найма жилого помещения в сутки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направлению командирования;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80365" cy="248920"/>
            <wp:effectExtent l="0" t="0" r="635" b="0"/>
            <wp:docPr id="216" name="Рисунок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pic:cNvPicPr preferRelativeResize="0">
                      <a:picLocks noChangeArrowheads="1"/>
                    </pic:cNvPicPr>
                  </pic:nvPicPr>
                  <pic:blipFill>
                    <a:blip r:embed="rId2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суток нахождения в командировке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направлению командирования.</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9.Затраты на коммунальные услуги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41. Затраты на коммунальные услуги </w:t>
      </w:r>
      <w:r w:rsidRPr="00957FEA">
        <w:rPr>
          <w:rFonts w:ascii="Times New Roman" w:hAnsi="Times New Roman" w:cs="Times New Roman"/>
          <w:noProof/>
          <w:position w:val="-12"/>
        </w:rPr>
        <w:drawing>
          <wp:inline distT="0" distB="0" distL="0" distR="0">
            <wp:extent cx="380365" cy="248920"/>
            <wp:effectExtent l="0" t="0" r="635" b="0"/>
            <wp:docPr id="217" name="Рисунок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pic:cNvPicPr preferRelativeResize="0">
                      <a:picLocks noChangeArrowheads="1"/>
                    </pic:cNvPicPr>
                  </pic:nvPicPr>
                  <pic:blipFill>
                    <a:blip r:embed="rId2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582545" cy="248920"/>
            <wp:effectExtent l="0" t="0" r="8255" b="0"/>
            <wp:docPr id="218" name="Рисунок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pic:cNvPicPr preferRelativeResize="0">
                      <a:picLocks noChangeArrowheads="1"/>
                    </pic:cNvPicPr>
                  </pic:nvPicPr>
                  <pic:blipFill>
                    <a:blip r:embed="rId2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254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219" name="Рисунок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pic:cNvPicPr preferRelativeResize="0">
                      <a:picLocks noChangeArrowheads="1"/>
                    </pic:cNvPicPr>
                  </pic:nvPicPr>
                  <pic:blipFill>
                    <a:blip r:embed="rId2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газоснабжение и иные виды топлива;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220" name="Рисунок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pic:cNvPicPr preferRelativeResize="0">
                      <a:picLocks noChangeArrowheads="1"/>
                    </pic:cNvPicPr>
                  </pic:nvPicPr>
                  <pic:blipFill>
                    <a:blip r:embed="rId2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электроснабжение;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221" name="Рисунок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pic:cNvPicPr preferRelativeResize="0">
                      <a:picLocks noChangeArrowheads="1"/>
                    </pic:cNvPicPr>
                  </pic:nvPicPr>
                  <pic:blipFill>
                    <a:blip r:embed="rId2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теплоснабжение;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19710" cy="219710"/>
            <wp:effectExtent l="0" t="0" r="8890" b="8890"/>
            <wp:docPr id="222" name="Рисунок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pic:cNvPicPr preferRelativeResize="0">
                      <a:picLocks noChangeArrowheads="1"/>
                    </pic:cNvPicPr>
                  </pic:nvPicPr>
                  <pic:blipFill>
                    <a:blip r:embed="rId2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горячее водоснабжение;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19710" cy="219710"/>
            <wp:effectExtent l="0" t="0" r="8890" b="8890"/>
            <wp:docPr id="223" name="Рисунок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preferRelativeResize="0">
                      <a:picLocks noChangeArrowheads="1"/>
                    </pic:cNvPicPr>
                  </pic:nvPicPr>
                  <pic:blipFill>
                    <a:blip r:embed="rId2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холодное водоснабжение и водоотведение;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224" name="Рисунок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pic:cNvPicPr preferRelativeResize="0">
                      <a:picLocks noChangeArrowheads="1"/>
                    </pic:cNvPicPr>
                  </pic:nvPicPr>
                  <pic:blipFill>
                    <a:blip r:embed="rId2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оплату услуг лиц, привлекаемых на основании гражданско-правовых договоров (далее - внештатный сотрудник).</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42. Затраты на газоснабжение и иные виды топлива </w:t>
      </w:r>
      <w:r w:rsidRPr="00957FEA">
        <w:rPr>
          <w:rFonts w:ascii="Times New Roman" w:hAnsi="Times New Roman" w:cs="Times New Roman"/>
          <w:noProof/>
          <w:position w:val="-12"/>
        </w:rPr>
        <w:drawing>
          <wp:inline distT="0" distB="0" distL="0" distR="0">
            <wp:extent cx="336550" cy="248920"/>
            <wp:effectExtent l="0" t="0" r="6350" b="0"/>
            <wp:docPr id="225" name="Рисунок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preferRelativeResize="0">
                      <a:picLocks noChangeArrowheads="1"/>
                    </pic:cNvPicPr>
                  </pic:nvPicPr>
                  <pic:blipFill>
                    <a:blip r:embed="rId2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75130" cy="467995"/>
            <wp:effectExtent l="0" t="0" r="1270" b="8255"/>
            <wp:docPr id="226" name="Рисунок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preferRelativeResize="0">
                      <a:picLocks noChangeArrowheads="1"/>
                    </pic:cNvPicPr>
                  </pic:nvPicPr>
                  <pic:blipFill>
                    <a:blip r:embed="rId2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27" name="Рисунок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preferRelativeResize="0">
                      <a:picLocks noChangeArrowheads="1"/>
                    </pic:cNvPicPr>
                  </pic:nvPicPr>
                  <pic:blipFill>
                    <a:blip r:embed="rId2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расчетная потребность в i-м виде топлива (газе и ином виде топлива);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28" name="Рисунок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preferRelativeResize="0">
                      <a:picLocks noChangeArrowheads="1"/>
                    </pic:cNvPicPr>
                  </pic:nvPicPr>
                  <pic:blipFill>
                    <a:blip r:embed="rId2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тариф на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вид топлива, утвержденный в установленном порядке органом государственного регулирования тарифов (если тарифы на соответствующий вид топлива подлежат государственному регулированию);</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229" name="Рисунок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pic:cNvPicPr preferRelativeResize="0">
                      <a:picLocks noChangeArrowheads="1"/>
                    </pic:cNvPicPr>
                  </pic:nvPicPr>
                  <pic:blipFill>
                    <a:blip r:embed="rId2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поправочный коэффициент, учитывающий затраты на транспортировку i-го вида топлива.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43. Затраты на электроснабжение </w:t>
      </w:r>
      <w:r w:rsidRPr="00957FEA">
        <w:rPr>
          <w:rFonts w:ascii="Times New Roman" w:hAnsi="Times New Roman" w:cs="Times New Roman"/>
          <w:noProof/>
          <w:position w:val="-12"/>
        </w:rPr>
        <w:drawing>
          <wp:inline distT="0" distB="0" distL="0" distR="0">
            <wp:extent cx="336550" cy="248920"/>
            <wp:effectExtent l="0" t="0" r="6350" b="0"/>
            <wp:docPr id="230" name="Рисунок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preferRelativeResize="0">
                      <a:picLocks noChangeArrowheads="1"/>
                    </pic:cNvPicPr>
                  </pic:nvPicPr>
                  <pic:blipFill>
                    <a:blip r:embed="rId2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65555" cy="467995"/>
            <wp:effectExtent l="0" t="0" r="0" b="8255"/>
            <wp:docPr id="231" name="Рисунок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preferRelativeResize="0">
                      <a:picLocks noChangeArrowheads="1"/>
                    </pic:cNvPicPr>
                  </pic:nvPicPr>
                  <pic:blipFill>
                    <a:blip r:embed="rId2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555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32" name="Рисунок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pic:cNvPicPr preferRelativeResize="0">
                      <a:picLocks noChangeArrowheads="1"/>
                    </pic:cNvPicPr>
                  </pic:nvPicPr>
                  <pic:blipFill>
                    <a:blip r:embed="rId2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регулируемый тариф на электроэнергию (в рамках применяемого </w:t>
      </w:r>
      <w:proofErr w:type="spellStart"/>
      <w:r w:rsidRPr="00957FEA">
        <w:rPr>
          <w:rFonts w:ascii="Times New Roman" w:hAnsi="Times New Roman" w:cs="Times New Roman"/>
        </w:rPr>
        <w:t>одноставочного</w:t>
      </w:r>
      <w:proofErr w:type="spellEnd"/>
      <w:r w:rsidRPr="00957FEA">
        <w:rPr>
          <w:rFonts w:ascii="Times New Roman" w:hAnsi="Times New Roman" w:cs="Times New Roman"/>
        </w:rPr>
        <w:t xml:space="preserve">, дифференцированного по зонам суток или </w:t>
      </w:r>
      <w:proofErr w:type="spellStart"/>
      <w:r w:rsidRPr="00957FEA">
        <w:rPr>
          <w:rFonts w:ascii="Times New Roman" w:hAnsi="Times New Roman" w:cs="Times New Roman"/>
        </w:rPr>
        <w:t>двуставочного</w:t>
      </w:r>
      <w:proofErr w:type="spellEnd"/>
      <w:r w:rsidRPr="00957FEA">
        <w:rPr>
          <w:rFonts w:ascii="Times New Roman" w:hAnsi="Times New Roman" w:cs="Times New Roman"/>
        </w:rPr>
        <w:t xml:space="preserve"> тарифа);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33" name="Рисунок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preferRelativeResize="0">
                      <a:picLocks noChangeArrowheads="1"/>
                    </pic:cNvPicPr>
                  </pic:nvPicPr>
                  <pic:blipFill>
                    <a:blip r:embed="rId2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расчетная потребность электроэнергии в год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тарифу (цене) на электроэнергию (в рамках применяемого </w:t>
      </w:r>
      <w:proofErr w:type="spellStart"/>
      <w:r w:rsidRPr="00957FEA">
        <w:rPr>
          <w:rFonts w:ascii="Times New Roman" w:hAnsi="Times New Roman" w:cs="Times New Roman"/>
        </w:rPr>
        <w:t>одноставочного</w:t>
      </w:r>
      <w:proofErr w:type="spellEnd"/>
      <w:r w:rsidRPr="00957FEA">
        <w:rPr>
          <w:rFonts w:ascii="Times New Roman" w:hAnsi="Times New Roman" w:cs="Times New Roman"/>
        </w:rPr>
        <w:t xml:space="preserve">, дифференцированного по зонам суток или </w:t>
      </w:r>
      <w:proofErr w:type="spellStart"/>
      <w:r w:rsidRPr="00957FEA">
        <w:rPr>
          <w:rFonts w:ascii="Times New Roman" w:hAnsi="Times New Roman" w:cs="Times New Roman"/>
        </w:rPr>
        <w:t>двуставочного</w:t>
      </w:r>
      <w:proofErr w:type="spellEnd"/>
      <w:r w:rsidRPr="00957FEA">
        <w:rPr>
          <w:rFonts w:ascii="Times New Roman" w:hAnsi="Times New Roman" w:cs="Times New Roman"/>
        </w:rPr>
        <w:t xml:space="preserve"> тарифа).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44. Затраты на теплоснабжение </w:t>
      </w:r>
      <w:r w:rsidRPr="00957FEA">
        <w:rPr>
          <w:rFonts w:ascii="Times New Roman" w:hAnsi="Times New Roman" w:cs="Times New Roman"/>
          <w:noProof/>
          <w:position w:val="-12"/>
        </w:rPr>
        <w:drawing>
          <wp:inline distT="0" distB="0" distL="0" distR="0">
            <wp:extent cx="336550" cy="248920"/>
            <wp:effectExtent l="0" t="0" r="6350" b="0"/>
            <wp:docPr id="234" name="Рисунок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pic:cNvPicPr preferRelativeResize="0">
                      <a:picLocks noChangeArrowheads="1"/>
                    </pic:cNvPicPr>
                  </pic:nvPicPr>
                  <pic:blipFill>
                    <a:blip r:embed="rId2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155700" cy="248920"/>
            <wp:effectExtent l="0" t="0" r="6350" b="0"/>
            <wp:docPr id="235" name="Рисунок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preferRelativeResize="0">
                      <a:picLocks noChangeArrowheads="1"/>
                    </pic:cNvPicPr>
                  </pic:nvPicPr>
                  <pic:blipFill>
                    <a:blip r:embed="rId2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236" name="Рисунок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preferRelativeResize="0">
                      <a:picLocks noChangeArrowheads="1"/>
                    </pic:cNvPicPr>
                  </pic:nvPicPr>
                  <pic:blipFill>
                    <a:blip r:embed="rId2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расчетная потребность в </w:t>
      </w:r>
      <w:proofErr w:type="spellStart"/>
      <w:r w:rsidRPr="00957FEA">
        <w:rPr>
          <w:rFonts w:ascii="Times New Roman" w:hAnsi="Times New Roman" w:cs="Times New Roman"/>
        </w:rPr>
        <w:t>теплоэнергии</w:t>
      </w:r>
      <w:proofErr w:type="spellEnd"/>
      <w:r w:rsidRPr="00957FEA">
        <w:rPr>
          <w:rFonts w:ascii="Times New Roman" w:hAnsi="Times New Roman" w:cs="Times New Roman"/>
        </w:rPr>
        <w:t xml:space="preserve"> на отопление зданий, помещений и сооружений;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48920" cy="248920"/>
            <wp:effectExtent l="0" t="0" r="0" b="0"/>
            <wp:docPr id="237" name="Рисунок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preferRelativeResize="0">
                      <a:picLocks noChangeArrowheads="1"/>
                    </pic:cNvPicPr>
                  </pic:nvPicPr>
                  <pic:blipFill>
                    <a:blip r:embed="rId2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регулируемый тариф на теплоснабжение.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45. Затраты на горячее водоснабжение </w:t>
      </w:r>
      <w:r w:rsidRPr="00957FEA">
        <w:rPr>
          <w:rFonts w:ascii="Times New Roman" w:hAnsi="Times New Roman" w:cs="Times New Roman"/>
          <w:noProof/>
          <w:position w:val="-10"/>
        </w:rPr>
        <w:drawing>
          <wp:inline distT="0" distB="0" distL="0" distR="0">
            <wp:extent cx="336550" cy="219710"/>
            <wp:effectExtent l="0" t="0" r="6350" b="8890"/>
            <wp:docPr id="238" name="Рисунок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pic:cNvPicPr preferRelativeResize="0">
                      <a:picLocks noChangeArrowheads="1"/>
                    </pic:cNvPicPr>
                  </pic:nvPicPr>
                  <pic:blipFill>
                    <a:blip r:embed="rId2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016635" cy="219710"/>
            <wp:effectExtent l="0" t="0" r="0" b="8890"/>
            <wp:docPr id="239" name="Рисунок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pic:cNvPicPr preferRelativeResize="0">
                      <a:picLocks noChangeArrowheads="1"/>
                    </pic:cNvPicPr>
                  </pic:nvPicPr>
                  <pic:blipFill>
                    <a:blip r:embed="rId2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635" cy="21971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78130" cy="219710"/>
            <wp:effectExtent l="0" t="0" r="7620" b="8890"/>
            <wp:docPr id="240" name="Рисунок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pic:cNvPicPr preferRelativeResize="0">
                      <a:picLocks noChangeArrowheads="1"/>
                    </pic:cNvPicPr>
                  </pic:nvPicPr>
                  <pic:blipFill>
                    <a:blip r:embed="rId2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расчетная потребность в горячей воде;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48920" cy="219710"/>
            <wp:effectExtent l="0" t="0" r="0" b="8890"/>
            <wp:docPr id="241" name="Рисунок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preferRelativeResize="0">
                      <a:picLocks noChangeArrowheads="1"/>
                    </pic:cNvPicPr>
                  </pic:nvPicPr>
                  <pic:blipFill>
                    <a:blip r:embed="rId2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регулируемый тариф на горячее водоснабжение.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46. Затраты на холодное водоснабжение и водоотведение </w:t>
      </w:r>
      <w:r w:rsidRPr="00957FEA">
        <w:rPr>
          <w:rFonts w:ascii="Times New Roman" w:hAnsi="Times New Roman" w:cs="Times New Roman"/>
          <w:noProof/>
          <w:position w:val="-10"/>
        </w:rPr>
        <w:drawing>
          <wp:inline distT="0" distB="0" distL="0" distR="0">
            <wp:extent cx="336550" cy="219710"/>
            <wp:effectExtent l="0" t="0" r="6350" b="8890"/>
            <wp:docPr id="242" name="Рисунок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preferRelativeResize="0">
                      <a:picLocks noChangeArrowheads="1"/>
                    </pic:cNvPicPr>
                  </pic:nvPicPr>
                  <pic:blipFill>
                    <a:blip r:embed="rId2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865630" cy="248920"/>
            <wp:effectExtent l="0" t="0" r="1270" b="0"/>
            <wp:docPr id="243" name="Рисунок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pic:cNvPicPr preferRelativeResize="0">
                      <a:picLocks noChangeArrowheads="1"/>
                    </pic:cNvPicPr>
                  </pic:nvPicPr>
                  <pic:blipFill>
                    <a:blip r:embed="rId2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563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78130" cy="219710"/>
            <wp:effectExtent l="0" t="0" r="7620" b="8890"/>
            <wp:docPr id="244" name="Рисунок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preferRelativeResize="0">
                      <a:picLocks noChangeArrowheads="1"/>
                    </pic:cNvPicPr>
                  </pic:nvPicPr>
                  <pic:blipFill>
                    <a:blip r:embed="rId2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расчетная потребность в холодном водоснабжении;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48920" cy="219710"/>
            <wp:effectExtent l="0" t="0" r="0" b="8890"/>
            <wp:docPr id="245" name="Рисунок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preferRelativeResize="0">
                      <a:picLocks noChangeArrowheads="1"/>
                    </pic:cNvPicPr>
                  </pic:nvPicPr>
                  <pic:blipFill>
                    <a:blip r:embed="rId2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регулируемый тариф на холодное водоснабжение;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246" name="Рисунок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preferRelativeResize="0">
                      <a:picLocks noChangeArrowheads="1"/>
                    </pic:cNvPicPr>
                  </pic:nvPicPr>
                  <pic:blipFill>
                    <a:blip r:embed="rId2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расчетная потребность в водоотведении;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48920" cy="248920"/>
            <wp:effectExtent l="0" t="0" r="0" b="0"/>
            <wp:docPr id="247" name="Рисунок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preferRelativeResize="0">
                      <a:picLocks noChangeArrowheads="1"/>
                    </pic:cNvPicPr>
                  </pic:nvPicPr>
                  <pic:blipFill>
                    <a:blip r:embed="rId2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регулируемый тариф на водоотведение.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47. Затраты на оплату услуг внештатных сотрудников </w:t>
      </w:r>
      <w:r w:rsidRPr="00957FEA">
        <w:rPr>
          <w:rFonts w:ascii="Times New Roman" w:hAnsi="Times New Roman" w:cs="Times New Roman"/>
          <w:noProof/>
          <w:position w:val="-12"/>
        </w:rPr>
        <w:drawing>
          <wp:inline distT="0" distB="0" distL="0" distR="0">
            <wp:extent cx="438785" cy="248920"/>
            <wp:effectExtent l="0" t="0" r="0" b="0"/>
            <wp:docPr id="248" name="Рисунок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pic:cNvPicPr preferRelativeResize="0">
                      <a:picLocks noChangeArrowheads="1"/>
                    </pic:cNvPicPr>
                  </pic:nvPicPr>
                  <pic:blipFill>
                    <a:blip r:embed="rId2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362835" cy="467995"/>
            <wp:effectExtent l="0" t="0" r="0" b="8255"/>
            <wp:docPr id="249" name="Рисунок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pic:cNvPicPr preferRelativeResize="0">
                      <a:picLocks noChangeArrowheads="1"/>
                    </pic:cNvPicPr>
                  </pic:nvPicPr>
                  <pic:blipFill>
                    <a:blip r:embed="rId2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83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438785" cy="248920"/>
            <wp:effectExtent l="0" t="0" r="0" b="0"/>
            <wp:docPr id="250" name="Рисунок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preferRelativeResize="0">
                      <a:picLocks noChangeArrowheads="1"/>
                    </pic:cNvPicPr>
                  </pic:nvPicPr>
                  <pic:blipFill>
                    <a:blip r:embed="rId2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месяцев работы внештатного сотрудника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51" name="Рисунок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pic:cNvPicPr preferRelativeResize="0">
                      <a:picLocks noChangeArrowheads="1"/>
                    </pic:cNvPicPr>
                  </pic:nvPicPr>
                  <pic:blipFill>
                    <a:blip r:embed="rId2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стоимость 1 месяца работы внештатного сотрудника по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52" name="Рисунок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pic:cNvPicPr preferRelativeResize="0">
                      <a:picLocks noChangeArrowheads="1"/>
                    </pic:cNvPicPr>
                  </pic:nvPicPr>
                  <pic:blipFill>
                    <a:blip r:embed="rId2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процентная ставка страховых взносов в государственные внебюджетные фонды.</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другими).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10.Затраты на аренду помещений и оборудования</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48. Затраты на аренду помещений </w:t>
      </w:r>
      <w:r w:rsidRPr="00957FEA">
        <w:rPr>
          <w:rFonts w:ascii="Times New Roman" w:hAnsi="Times New Roman" w:cs="Times New Roman"/>
          <w:noProof/>
          <w:position w:val="-12"/>
        </w:rPr>
        <w:drawing>
          <wp:inline distT="0" distB="0" distL="0" distR="0">
            <wp:extent cx="336550" cy="248920"/>
            <wp:effectExtent l="0" t="0" r="6350" b="0"/>
            <wp:docPr id="253" name="Рисунок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pic:cNvPicPr preferRelativeResize="0">
                      <a:picLocks noChangeArrowheads="1"/>
                    </pic:cNvPicPr>
                  </pic:nvPicPr>
                  <pic:blipFill>
                    <a:blip r:embed="rId2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lastRenderedPageBreak/>
        <w:drawing>
          <wp:inline distT="0" distB="0" distL="0" distR="0">
            <wp:extent cx="1924050" cy="467995"/>
            <wp:effectExtent l="0" t="0" r="0" b="8255"/>
            <wp:docPr id="254" name="Рисунок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pic:cNvPicPr preferRelativeResize="0">
                      <a:picLocks noChangeArrowheads="1"/>
                    </pic:cNvPicPr>
                  </pic:nvPicPr>
                  <pic:blipFill>
                    <a:blip r:embed="rId2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55" name="Рисунок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pic:cNvPicPr preferRelativeResize="0">
                      <a:picLocks noChangeArrowheads="1"/>
                    </pic:cNvPicPr>
                  </pic:nvPicPr>
                  <pic:blipFill>
                    <a:blip r:embed="rId2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численность работников, размещаемых на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арендуемой площади;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S - площадь;</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256" name="Рисунок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pic:cNvPicPr preferRelativeResize="0">
                      <a:picLocks noChangeArrowheads="1"/>
                    </pic:cNvPicPr>
                  </pic:nvPicPr>
                  <pic:blipFill>
                    <a:blip r:embed="rId2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ежемесячной аренды за 1 кв. метр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арендуемой площади;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57" name="Рисунок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pic:cNvPicPr preferRelativeResize="0">
                      <a:picLocks noChangeArrowheads="1"/>
                    </pic:cNvPicPr>
                  </pic:nvPicPr>
                  <pic:blipFill>
                    <a:blip r:embed="rId2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месяцев аренды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арендуемой площади.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49. Затраты на аренду помещения (зала) для проведения совещания </w:t>
      </w:r>
      <w:r w:rsidRPr="00957FEA">
        <w:rPr>
          <w:rFonts w:ascii="Times New Roman" w:hAnsi="Times New Roman" w:cs="Times New Roman"/>
          <w:noProof/>
          <w:position w:val="-12"/>
        </w:rPr>
        <w:drawing>
          <wp:inline distT="0" distB="0" distL="0" distR="0">
            <wp:extent cx="351155" cy="248920"/>
            <wp:effectExtent l="0" t="0" r="0" b="0"/>
            <wp:docPr id="258" name="Рисунок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pic:cNvPicPr preferRelativeResize="0">
                      <a:picLocks noChangeArrowheads="1"/>
                    </pic:cNvPicPr>
                  </pic:nvPicPr>
                  <pic:blipFill>
                    <a:blip r:embed="rId2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26210" cy="467995"/>
            <wp:effectExtent l="0" t="0" r="2540" b="8255"/>
            <wp:docPr id="259" name="Рисунок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pic:cNvPicPr preferRelativeResize="0">
                      <a:picLocks noChangeArrowheads="1"/>
                    </pic:cNvPicPr>
                  </pic:nvPicPr>
                  <pic:blipFill>
                    <a:blip r:embed="rId2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60" name="Рисунок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pic:cNvPicPr preferRelativeResize="0">
                      <a:picLocks noChangeArrowheads="1"/>
                    </pic:cNvPicPr>
                  </pic:nvPicPr>
                  <pic:blipFill>
                    <a:blip r:embed="rId2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суток аренды i-го помещения (зала);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61" name="Рисунок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pic:cNvPicPr preferRelativeResize="0">
                      <a:picLocks noChangeArrowheads="1"/>
                    </pic:cNvPicPr>
                  </pic:nvPicPr>
                  <pic:blipFill>
                    <a:blip r:embed="rId2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аренды i-го помещения (зала) в сутки.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50. Затраты на аренду оборудования для проведения совещания </w:t>
      </w:r>
      <w:r w:rsidRPr="00957FEA">
        <w:rPr>
          <w:rFonts w:ascii="Times New Roman" w:hAnsi="Times New Roman" w:cs="Times New Roman"/>
          <w:noProof/>
          <w:position w:val="-12"/>
        </w:rPr>
        <w:drawing>
          <wp:inline distT="0" distB="0" distL="0" distR="0">
            <wp:extent cx="351155" cy="248920"/>
            <wp:effectExtent l="0" t="0" r="0" b="0"/>
            <wp:docPr id="262" name="Рисунок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pic:cNvPicPr preferRelativeResize="0">
                      <a:picLocks noChangeArrowheads="1"/>
                    </pic:cNvPicPr>
                  </pic:nvPicPr>
                  <pic:blipFill>
                    <a:blip r:embed="rId2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084705" cy="467995"/>
            <wp:effectExtent l="0" t="0" r="0" b="8255"/>
            <wp:docPr id="263" name="Рисунок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pic:cNvPicPr preferRelativeResize="0">
                      <a:picLocks noChangeArrowheads="1"/>
                    </pic:cNvPicPr>
                  </pic:nvPicPr>
                  <pic:blipFill>
                    <a:blip r:embed="rId2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470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64" name="Рисунок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pic:cNvPicPr preferRelativeResize="0">
                      <a:picLocks noChangeArrowheads="1"/>
                    </pic:cNvPicPr>
                  </pic:nvPicPr>
                  <pic:blipFill>
                    <a:blip r:embed="rId2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арендуемого i-го оборудования;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65" name="Рисунок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pic:cNvPicPr preferRelativeResize="0">
                      <a:picLocks noChangeArrowheads="1"/>
                    </pic:cNvPicPr>
                  </pic:nvPicPr>
                  <pic:blipFill>
                    <a:blip r:embed="rId2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дней аренды i-го оборудования;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266" name="Рисунок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preferRelativeResize="0">
                      <a:picLocks noChangeArrowheads="1"/>
                    </pic:cNvPicPr>
                  </pic:nvPicPr>
                  <pic:blipFill>
                    <a:blip r:embed="rId2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часов аренды в день i-го оборудования;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19710" cy="248920"/>
            <wp:effectExtent l="0" t="0" r="8890" b="0"/>
            <wp:docPr id="267" name="Рисунок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preferRelativeResize="0">
                      <a:picLocks noChangeArrowheads="1"/>
                    </pic:cNvPicPr>
                  </pic:nvPicPr>
                  <pic:blipFill>
                    <a:blip r:embed="rId2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1 часа аренды i-го оборудования.</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11.Затраты на содержание имущества</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51. Затраты на содержание и техническое обслуживание помещений </w:t>
      </w:r>
      <w:r w:rsidRPr="00957FEA">
        <w:rPr>
          <w:rFonts w:ascii="Times New Roman" w:hAnsi="Times New Roman" w:cs="Times New Roman"/>
          <w:noProof/>
          <w:position w:val="-12"/>
        </w:rPr>
        <w:drawing>
          <wp:inline distT="0" distB="0" distL="0" distR="0">
            <wp:extent cx="336550" cy="248920"/>
            <wp:effectExtent l="0" t="0" r="6350" b="0"/>
            <wp:docPr id="268" name="Рисунок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preferRelativeResize="0">
                      <a:picLocks noChangeArrowheads="1"/>
                    </pic:cNvPicPr>
                  </pic:nvPicPr>
                  <pic:blipFill>
                    <a:blip r:embed="rId2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4250055" cy="248920"/>
            <wp:effectExtent l="0" t="0" r="0" b="0"/>
            <wp:docPr id="269" name="Рисунок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preferRelativeResize="0">
                      <a:picLocks noChangeArrowheads="1"/>
                    </pic:cNvPicPr>
                  </pic:nvPicPr>
                  <pic:blipFill>
                    <a:blip r:embed="rId2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005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270" name="Рисунок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pic:cNvPicPr preferRelativeResize="0">
                      <a:picLocks noChangeArrowheads="1"/>
                    </pic:cNvPicPr>
                  </pic:nvPicPr>
                  <pic:blipFill>
                    <a:blip r:embed="rId2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охранно-тревожной сигнализации;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19710" cy="248920"/>
            <wp:effectExtent l="0" t="0" r="8890" b="0"/>
            <wp:docPr id="271" name="Рисунок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pic:cNvPicPr preferRelativeResize="0">
                      <a:picLocks noChangeArrowheads="1"/>
                    </pic:cNvPicPr>
                  </pic:nvPicPr>
                  <pic:blipFill>
                    <a:blip r:embed="rId2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проведение текущего ремонта помещения;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272" name="Рисунок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preferRelativeResize="0">
                      <a:picLocks noChangeArrowheads="1"/>
                    </pic:cNvPicPr>
                  </pic:nvPicPr>
                  <pic:blipFill>
                    <a:blip r:embed="rId2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содержание прилегающей территории;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273" name="Рисунок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pic:cNvPicPr preferRelativeResize="0">
                      <a:picLocks noChangeArrowheads="1"/>
                    </pic:cNvPicPr>
                  </pic:nvPicPr>
                  <pic:blipFill>
                    <a:blip r:embed="rId2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оплату услуг по обслуживанию и уборке помещения;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274" name="Рисунок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pic:cNvPicPr preferRelativeResize="0">
                      <a:picLocks noChangeArrowheads="1"/>
                    </pic:cNvPicPr>
                  </pic:nvPicPr>
                  <pic:blipFill>
                    <a:blip r:embed="rId2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вывоз твердых бытовых отходов;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168275" cy="248920"/>
            <wp:effectExtent l="0" t="0" r="3175" b="0"/>
            <wp:docPr id="275" name="Рисунок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pic:cNvPicPr preferRelativeResize="0">
                      <a:picLocks noChangeArrowheads="1"/>
                    </pic:cNvPicPr>
                  </pic:nvPicPr>
                  <pic:blipFill>
                    <a:blip r:embed="rId2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лифтов;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276" name="Рисунок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pic:cNvPicPr preferRelativeResize="0">
                      <a:picLocks noChangeArrowheads="1"/>
                    </pic:cNvPicPr>
                  </pic:nvPicPr>
                  <pic:blipFill>
                    <a:blip r:embed="rId2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водонапорной насосной станции хозяйственно-питьевого и противопожарного водоснабжения;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277" name="Рисунок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pic:cNvPicPr preferRelativeResize="0">
                      <a:picLocks noChangeArrowheads="1"/>
                    </pic:cNvPicPr>
                  </pic:nvPicPr>
                  <pic:blipFill>
                    <a:blip r:embed="rId2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водонапорной насосной станции пожаротушения;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78130" cy="219710"/>
            <wp:effectExtent l="0" t="0" r="7620" b="8890"/>
            <wp:docPr id="278" name="Рисунок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pic:cNvPicPr preferRelativeResize="0">
                      <a:picLocks noChangeArrowheads="1"/>
                    </pic:cNvPicPr>
                  </pic:nvPicPr>
                  <pic:blipFill>
                    <a:blip r:embed="rId2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индивидуального теплового пункта, в том числе на подготовку отопительной системы к зимнему сезону;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48920" cy="248920"/>
            <wp:effectExtent l="0" t="0" r="0" b="0"/>
            <wp:docPr id="279" name="Рисунок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pic:cNvPicPr preferRelativeResize="0">
                      <a:picLocks noChangeArrowheads="1"/>
                    </pic:cNvPicPr>
                  </pic:nvPicPr>
                  <pic:blipFill>
                    <a:blip r:embed="rId2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w:t>
      </w:r>
      <w:r w:rsidRPr="00957FEA">
        <w:rPr>
          <w:rFonts w:ascii="Times New Roman" w:hAnsi="Times New Roman" w:cs="Times New Roman"/>
        </w:rPr>
        <w:lastRenderedPageBreak/>
        <w:t>электрооборудования (</w:t>
      </w:r>
      <w:proofErr w:type="spellStart"/>
      <w:r w:rsidRPr="00957FEA">
        <w:rPr>
          <w:rFonts w:ascii="Times New Roman" w:hAnsi="Times New Roman" w:cs="Times New Roman"/>
        </w:rPr>
        <w:t>электроподстанций</w:t>
      </w:r>
      <w:proofErr w:type="spellEnd"/>
      <w:r w:rsidRPr="00957FEA">
        <w:rPr>
          <w:rFonts w:ascii="Times New Roman" w:hAnsi="Times New Roman" w:cs="Times New Roman"/>
        </w:rPr>
        <w:t xml:space="preserve">, трансформаторных подстанций, </w:t>
      </w:r>
      <w:proofErr w:type="spellStart"/>
      <w:r w:rsidRPr="00957FEA">
        <w:rPr>
          <w:rFonts w:ascii="Times New Roman" w:hAnsi="Times New Roman" w:cs="Times New Roman"/>
        </w:rPr>
        <w:t>электрощитовых</w:t>
      </w:r>
      <w:proofErr w:type="spellEnd"/>
      <w:r w:rsidRPr="00957FEA">
        <w:rPr>
          <w:rFonts w:ascii="Times New Roman" w:hAnsi="Times New Roman" w:cs="Times New Roman"/>
        </w:rPr>
        <w:t>) административного здания (помещения).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Такие затраты не подлежат отдельному расчету, если они включены в общую стоимость комплексных услуг управляющей компании.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52. Затраты на закупку услуг управляющей компании </w:t>
      </w:r>
      <w:r w:rsidRPr="00957FEA">
        <w:rPr>
          <w:rFonts w:ascii="Times New Roman" w:hAnsi="Times New Roman" w:cs="Times New Roman"/>
          <w:noProof/>
          <w:position w:val="-14"/>
        </w:rPr>
        <w:drawing>
          <wp:inline distT="0" distB="0" distL="0" distR="0">
            <wp:extent cx="336550" cy="278130"/>
            <wp:effectExtent l="0" t="0" r="6350" b="7620"/>
            <wp:docPr id="280" name="Рисунок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pic:cNvPicPr preferRelativeResize="0">
                      <a:picLocks noChangeArrowheads="1"/>
                    </pic:cNvPicPr>
                  </pic:nvPicPr>
                  <pic:blipFill>
                    <a:blip r:embed="rId2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7813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718945" cy="467995"/>
            <wp:effectExtent l="0" t="0" r="0" b="8255"/>
            <wp:docPr id="281" name="Рисунок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pic:cNvPicPr preferRelativeResize="0">
                      <a:picLocks noChangeArrowheads="1"/>
                    </pic:cNvPicPr>
                  </pic:nvPicPr>
                  <pic:blipFill>
                    <a:blip r:embed="rId2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94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82" name="Рисунок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pic:cNvPicPr preferRelativeResize="0">
                      <a:picLocks noChangeArrowheads="1"/>
                    </pic:cNvPicPr>
                  </pic:nvPicPr>
                  <pic:blipFill>
                    <a:blip r:embed="rId2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объем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услуги управляющей компании;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83" name="Рисунок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pic:cNvPicPr preferRelativeResize="0">
                      <a:picLocks noChangeArrowheads="1"/>
                    </pic:cNvPicPr>
                  </pic:nvPicPr>
                  <pic:blipFill>
                    <a:blip r:embed="rId2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услуги управляющей компании в месяц;</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84" name="Рисунок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pic:cNvPicPr preferRelativeResize="0">
                      <a:picLocks noChangeArrowheads="1"/>
                    </pic:cNvPicPr>
                  </pic:nvPicPr>
                  <pic:blipFill>
                    <a:blip r:embed="rId2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месяцев использования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услуги управляющей компании.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53.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охранно-тревожной сигнализации </w:t>
      </w:r>
      <w:r w:rsidRPr="00957FEA">
        <w:rPr>
          <w:rFonts w:ascii="Times New Roman" w:hAnsi="Times New Roman" w:cs="Times New Roman"/>
          <w:noProof/>
          <w:position w:val="-12"/>
        </w:rPr>
        <w:drawing>
          <wp:inline distT="0" distB="0" distL="0" distR="0">
            <wp:extent cx="336550" cy="248920"/>
            <wp:effectExtent l="0" t="0" r="6350" b="0"/>
            <wp:docPr id="285" name="Рисунок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pic:cNvPicPr preferRelativeResize="0">
                      <a:picLocks noChangeArrowheads="1"/>
                    </pic:cNvPicPr>
                  </pic:nvPicPr>
                  <pic:blipFill>
                    <a:blip r:embed="rId2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80160" cy="467995"/>
            <wp:effectExtent l="0" t="0" r="0" b="8255"/>
            <wp:docPr id="286" name="Рисунок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preferRelativeResize="0">
                      <a:picLocks noChangeArrowheads="1"/>
                    </pic:cNvPicPr>
                  </pic:nvPicPr>
                  <pic:blipFill>
                    <a:blip r:embed="rId2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87" name="Рисунок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pic:cNvPicPr preferRelativeResize="0">
                      <a:picLocks noChangeArrowheads="1"/>
                    </pic:cNvPicPr>
                  </pic:nvPicPr>
                  <pic:blipFill>
                    <a:blip r:embed="rId2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обслуживаемых устройств в составе системы охранно-тревожной сигнализации;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88" name="Рисунок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pic:cNvPicPr preferRelativeResize="0">
                      <a:picLocks noChangeArrowheads="1"/>
                    </pic:cNvPicPr>
                  </pic:nvPicPr>
                  <pic:blipFill>
                    <a:blip r:embed="rId2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обслуживания 1 i-го устройства.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54. Затраты на проведение текущего ремонта помещения </w:t>
      </w:r>
      <w:r w:rsidRPr="00957FEA">
        <w:rPr>
          <w:rFonts w:ascii="Times New Roman" w:hAnsi="Times New Roman" w:cs="Times New Roman"/>
          <w:noProof/>
          <w:position w:val="-14"/>
        </w:rPr>
        <w:drawing>
          <wp:inline distT="0" distB="0" distL="0" distR="0">
            <wp:extent cx="336550" cy="278130"/>
            <wp:effectExtent l="0" t="0" r="6350" b="7620"/>
            <wp:docPr id="289" name="Рисунок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pic:cNvPicPr preferRelativeResize="0">
                      <a:picLocks noChangeArrowheads="1"/>
                    </pic:cNvPicPr>
                  </pic:nvPicPr>
                  <pic:blipFill>
                    <a:blip r:embed="rId2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7813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исходя из установленной государственным органом Республики Алтай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957FEA">
        <w:rPr>
          <w:rFonts w:ascii="Times New Roman" w:hAnsi="Times New Roman" w:cs="Times New Roman"/>
        </w:rPr>
        <w:t>р</w:t>
      </w:r>
      <w:proofErr w:type="spellEnd"/>
      <w:r w:rsidRPr="00957FEA">
        <w:rPr>
          <w:rFonts w:ascii="Times New Roman" w:hAnsi="Times New Roman" w:cs="Times New Roman"/>
        </w:rPr>
        <w:t>), утвержденного Приказом Государственного комитета по архитектуре и градостроительству при Госстрое СССР от 23 ноября 1988 года № 312,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36345" cy="467995"/>
            <wp:effectExtent l="0" t="0" r="1905" b="8255"/>
            <wp:docPr id="290" name="Рисунок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pic:cNvPicPr preferRelativeResize="0">
                      <a:picLocks noChangeArrowheads="1"/>
                    </pic:cNvPicPr>
                  </pic:nvPicPr>
                  <pic:blipFill>
                    <a:blip r:embed="rId2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91" name="Рисунок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pic:cNvPicPr preferRelativeResize="0">
                      <a:picLocks noChangeArrowheads="1"/>
                    </pic:cNvPicPr>
                  </pic:nvPicPr>
                  <pic:blipFill>
                    <a:blip r:embed="rId2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площадь i-го здания, планируемая к проведению текущего ремонта;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92" name="Рисунок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pic:cNvPicPr preferRelativeResize="0">
                      <a:picLocks noChangeArrowheads="1"/>
                    </pic:cNvPicPr>
                  </pic:nvPicPr>
                  <pic:blipFill>
                    <a:blip r:embed="rId2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текущего ремонта 1 кв. метра площади i-го здания.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55. Затраты на содержание прилегающей территории </w:t>
      </w:r>
      <w:r w:rsidRPr="00957FEA">
        <w:rPr>
          <w:rFonts w:ascii="Times New Roman" w:hAnsi="Times New Roman" w:cs="Times New Roman"/>
          <w:noProof/>
          <w:position w:val="-12"/>
        </w:rPr>
        <w:drawing>
          <wp:inline distT="0" distB="0" distL="0" distR="0">
            <wp:extent cx="336550" cy="248920"/>
            <wp:effectExtent l="0" t="0" r="6350" b="0"/>
            <wp:docPr id="293" name="Рисунок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pic:cNvPicPr preferRelativeResize="0">
                      <a:picLocks noChangeArrowheads="1"/>
                    </pic:cNvPicPr>
                  </pic:nvPicPr>
                  <pic:blipFill>
                    <a:blip r:embed="rId2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704340" cy="467995"/>
            <wp:effectExtent l="0" t="0" r="0" b="8255"/>
            <wp:docPr id="294" name="Рисунок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pic:cNvPicPr preferRelativeResize="0">
                      <a:picLocks noChangeArrowheads="1"/>
                    </pic:cNvPicPr>
                  </pic:nvPicPr>
                  <pic:blipFill>
                    <a:blip r:embed="rId2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34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295" name="Рисунок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pic:cNvPicPr preferRelativeResize="0">
                      <a:picLocks noChangeArrowheads="1"/>
                    </pic:cNvPicPr>
                  </pic:nvPicPr>
                  <pic:blipFill>
                    <a:blip r:embed="rId2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площадь закрепленной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прилегающей территории;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296" name="Рисунок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pic:cNvPicPr preferRelativeResize="0">
                      <a:picLocks noChangeArrowheads="1"/>
                    </pic:cNvPicPr>
                  </pic:nvPicPr>
                  <pic:blipFill>
                    <a:blip r:embed="rId2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содержания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прилегающей территории в месяц в расчете на 1 кв. метр площади;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297" name="Рисунок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pic:cNvPicPr preferRelativeResize="0">
                      <a:picLocks noChangeArrowheads="1"/>
                    </pic:cNvPicPr>
                  </pic:nvPicPr>
                  <pic:blipFill>
                    <a:blip r:embed="rId2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месяцев содержания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прилегающей территории в очередном финансовом году.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56. Затраты на оплату услуг по обслуживанию и уборке помещения </w:t>
      </w:r>
      <w:r w:rsidRPr="00957FEA">
        <w:rPr>
          <w:rFonts w:ascii="Times New Roman" w:hAnsi="Times New Roman" w:cs="Times New Roman"/>
          <w:noProof/>
          <w:position w:val="-14"/>
        </w:rPr>
        <w:drawing>
          <wp:inline distT="0" distB="0" distL="0" distR="0">
            <wp:extent cx="438785" cy="278130"/>
            <wp:effectExtent l="0" t="0" r="0" b="7620"/>
            <wp:docPr id="298" name="Рисунок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pic:cNvPicPr preferRelativeResize="0">
                      <a:picLocks noChangeArrowheads="1"/>
                    </pic:cNvPicPr>
                  </pic:nvPicPr>
                  <pic:blipFill>
                    <a:blip r:embed="rId2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7813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084705" cy="467995"/>
            <wp:effectExtent l="0" t="0" r="0" b="8255"/>
            <wp:docPr id="299" name="Рисунок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pic:cNvPicPr preferRelativeResize="0">
                      <a:picLocks noChangeArrowheads="1"/>
                    </pic:cNvPicPr>
                  </pic:nvPicPr>
                  <pic:blipFill>
                    <a:blip r:embed="rId2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470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lastRenderedPageBreak/>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00" name="Рисунок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pic:cNvPicPr preferRelativeResize="0">
                      <a:picLocks noChangeArrowheads="1"/>
                    </pic:cNvPicPr>
                  </pic:nvPicPr>
                  <pic:blipFill>
                    <a:blip r:embed="rId2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площадь в i-м помещении, в отношении которой планируется заключение договора (контракта) на обслуживание и уборку;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01" name="Рисунок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pic:cNvPicPr preferRelativeResize="0">
                      <a:picLocks noChangeArrowheads="1"/>
                    </pic:cNvPicPr>
                  </pic:nvPicPr>
                  <pic:blipFill>
                    <a:blip r:embed="rId2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услуги по обслуживанию и уборке i-го помещения в месяц;</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302" name="Рисунок 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pic:cNvPicPr preferRelativeResize="0">
                      <a:picLocks noChangeArrowheads="1"/>
                    </pic:cNvPicPr>
                  </pic:nvPicPr>
                  <pic:blipFill>
                    <a:blip r:embed="rId29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месяцев использования услуги по обслуживанию и уборке i-го помещения в месяц.</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57. Затраты на вывоз твердых бытовых отходов </w:t>
      </w:r>
      <w:r w:rsidRPr="00957FEA">
        <w:rPr>
          <w:rFonts w:ascii="Times New Roman" w:hAnsi="Times New Roman" w:cs="Times New Roman"/>
          <w:noProof/>
          <w:position w:val="-12"/>
        </w:rPr>
        <w:drawing>
          <wp:inline distT="0" distB="0" distL="0" distR="0">
            <wp:extent cx="351155" cy="248920"/>
            <wp:effectExtent l="0" t="0" r="0" b="0"/>
            <wp:docPr id="303" name="Рисунок 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pic:cNvPicPr preferRelativeResize="0">
                      <a:picLocks noChangeArrowheads="1"/>
                    </pic:cNvPicPr>
                  </pic:nvPicPr>
                  <pic:blipFill>
                    <a:blip r:embed="rId2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170305" cy="248920"/>
            <wp:effectExtent l="0" t="0" r="0" b="0"/>
            <wp:docPr id="304" name="Рисунок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pic:cNvPicPr preferRelativeResize="0">
                      <a:picLocks noChangeArrowheads="1"/>
                    </pic:cNvPicPr>
                  </pic:nvPicPr>
                  <pic:blipFill>
                    <a:blip r:embed="rId3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30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07340" cy="248920"/>
            <wp:effectExtent l="0" t="0" r="0" b="0"/>
            <wp:docPr id="305" name="Рисунок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pic:cNvPicPr preferRelativeResize="0">
                      <a:picLocks noChangeArrowheads="1"/>
                    </pic:cNvPicPr>
                  </pic:nvPicPr>
                  <pic:blipFill>
                    <a:blip r:embed="rId3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куб. метров твердых бытовых отходов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306" name="Рисунок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pic:cNvPicPr preferRelativeResize="0">
                      <a:picLocks noChangeArrowheads="1"/>
                    </pic:cNvPicPr>
                  </pic:nvPicPr>
                  <pic:blipFill>
                    <a:blip r:embed="rId3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вывоза 1 куб. метра твердых бытовых отходов.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58.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лифтов </w:t>
      </w:r>
      <w:r w:rsidRPr="00957FEA">
        <w:rPr>
          <w:rFonts w:ascii="Times New Roman" w:hAnsi="Times New Roman" w:cs="Times New Roman"/>
          <w:noProof/>
          <w:position w:val="-12"/>
        </w:rPr>
        <w:drawing>
          <wp:inline distT="0" distB="0" distL="0" distR="0">
            <wp:extent cx="307340" cy="248920"/>
            <wp:effectExtent l="0" t="0" r="0" b="0"/>
            <wp:docPr id="307" name="Рисунок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pic:cNvPicPr preferRelativeResize="0">
                      <a:picLocks noChangeArrowheads="1"/>
                    </pic:cNvPicPr>
                  </pic:nvPicPr>
                  <pic:blipFill>
                    <a:blip r:embed="rId3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170305" cy="467995"/>
            <wp:effectExtent l="0" t="0" r="0" b="8255"/>
            <wp:docPr id="308" name="Рисунок 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pic:cNvPicPr preferRelativeResize="0">
                      <a:picLocks noChangeArrowheads="1"/>
                    </pic:cNvPicPr>
                  </pic:nvPicPr>
                  <pic:blipFill>
                    <a:blip r:embed="rId3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30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309" name="Рисунок 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pic:cNvPicPr preferRelativeResize="0">
                      <a:picLocks noChangeArrowheads="1"/>
                    </pic:cNvPicPr>
                  </pic:nvPicPr>
                  <pic:blipFill>
                    <a:blip r:embed="rId3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лифтов i-го типа;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310" name="Рисунок 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pic:cNvPicPr preferRelativeResize="0">
                      <a:picLocks noChangeArrowheads="1"/>
                    </pic:cNvPicPr>
                  </pic:nvPicPr>
                  <pic:blipFill>
                    <a:blip r:embed="rId30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текущего ремонта 1 лифта i-го типа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59.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водонапорной насосной станции хозяйственно-питьевого и противопожарного водоснабжения </w:t>
      </w:r>
      <w:r w:rsidRPr="00957FEA">
        <w:rPr>
          <w:rFonts w:ascii="Times New Roman" w:hAnsi="Times New Roman" w:cs="Times New Roman"/>
          <w:noProof/>
          <w:position w:val="-12"/>
        </w:rPr>
        <w:drawing>
          <wp:inline distT="0" distB="0" distL="0" distR="0">
            <wp:extent cx="438785" cy="248920"/>
            <wp:effectExtent l="0" t="0" r="0" b="0"/>
            <wp:docPr id="311" name="Рисунок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pic:cNvPicPr preferRelativeResize="0">
                      <a:picLocks noChangeArrowheads="1"/>
                    </pic:cNvPicPr>
                  </pic:nvPicPr>
                  <pic:blipFill>
                    <a:blip r:embed="rId3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36345" cy="248920"/>
            <wp:effectExtent l="0" t="0" r="1905" b="0"/>
            <wp:docPr id="312" name="Рисунок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pic:cNvPicPr preferRelativeResize="0">
                      <a:picLocks noChangeArrowheads="1"/>
                    </pic:cNvPicPr>
                  </pic:nvPicPr>
                  <pic:blipFill>
                    <a:blip r:embed="rId3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313" name="Рисунок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pic:cNvPicPr preferRelativeResize="0">
                      <a:picLocks noChangeArrowheads="1"/>
                    </pic:cNvPicPr>
                  </pic:nvPicPr>
                  <pic:blipFill>
                    <a:blip r:embed="rId3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площадь административных помещений, водоснабжение которых осуществляется с использованием обслуживаемой водонапорной насосной станции хозяйственно-питьевого и противопожарного водоснабжения;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07340" cy="248920"/>
            <wp:effectExtent l="0" t="0" r="0" b="0"/>
            <wp:docPr id="314" name="Рисунок 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pic:cNvPicPr preferRelativeResize="0">
                      <a:picLocks noChangeArrowheads="1"/>
                    </pic:cNvPicPr>
                  </pic:nvPicPr>
                  <pic:blipFill>
                    <a:blip r:embed="rId3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60.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водонапорной насосной станции пожаротушения </w:t>
      </w:r>
      <w:r w:rsidRPr="00957FEA">
        <w:rPr>
          <w:rFonts w:ascii="Times New Roman" w:hAnsi="Times New Roman" w:cs="Times New Roman"/>
          <w:noProof/>
          <w:position w:val="-12"/>
        </w:rPr>
        <w:drawing>
          <wp:inline distT="0" distB="0" distL="0" distR="0">
            <wp:extent cx="438785" cy="248920"/>
            <wp:effectExtent l="0" t="0" r="0" b="0"/>
            <wp:docPr id="315" name="Рисунок 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pic:cNvPicPr preferRelativeResize="0">
                      <a:picLocks noChangeArrowheads="1"/>
                    </pic:cNvPicPr>
                  </pic:nvPicPr>
                  <pic:blipFill>
                    <a:blip r:embed="rId3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36345" cy="248920"/>
            <wp:effectExtent l="0" t="0" r="1905" b="0"/>
            <wp:docPr id="316" name="Рисунок 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pic:cNvPicPr preferRelativeResize="0">
                      <a:picLocks noChangeArrowheads="1"/>
                    </pic:cNvPicPr>
                  </pic:nvPicPr>
                  <pic:blipFill>
                    <a:blip r:embed="rId3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317" name="Рисунок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pic:cNvPicPr preferRelativeResize="0">
                      <a:picLocks noChangeArrowheads="1"/>
                    </pic:cNvPicPr>
                  </pic:nvPicPr>
                  <pic:blipFill>
                    <a:blip r:embed="rId3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площадь административных помещений, для обслуживания которых предназначена водонапорная насосная станция пожаротушения;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318" name="Рисунок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pic:cNvPicPr preferRelativeResize="0">
                      <a:picLocks noChangeArrowheads="1"/>
                    </pic:cNvPicPr>
                  </pic:nvPicPr>
                  <pic:blipFill>
                    <a:blip r:embed="rId3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61.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индивидуального теплового пункта, в том числе на подготовку отопительной системы к зимнему сезону </w:t>
      </w:r>
      <w:r w:rsidRPr="00957FEA">
        <w:rPr>
          <w:rFonts w:ascii="Times New Roman" w:hAnsi="Times New Roman" w:cs="Times New Roman"/>
          <w:noProof/>
          <w:position w:val="-10"/>
        </w:rPr>
        <w:drawing>
          <wp:inline distT="0" distB="0" distL="0" distR="0">
            <wp:extent cx="351155" cy="219710"/>
            <wp:effectExtent l="0" t="0" r="0" b="8890"/>
            <wp:docPr id="319" name="Рисунок 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pic:cNvPicPr preferRelativeResize="0">
                      <a:picLocks noChangeArrowheads="1"/>
                    </pic:cNvPicPr>
                  </pic:nvPicPr>
                  <pic:blipFill>
                    <a:blip r:embed="rId3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19710"/>
                    </a:xfrm>
                    <a:prstGeom prst="rect">
                      <a:avLst/>
                    </a:prstGeom>
                    <a:solidFill>
                      <a:srgbClr val="FFFFFF"/>
                    </a:solidFill>
                    <a:ln>
                      <a:noFill/>
                    </a:ln>
                  </pic:spPr>
                </pic:pic>
              </a:graphicData>
            </a:graphic>
          </wp:inline>
        </w:drawing>
      </w:r>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155700" cy="219710"/>
            <wp:effectExtent l="0" t="0" r="6350" b="8890"/>
            <wp:docPr id="320" name="Рисунок 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pic:cNvPicPr preferRelativeResize="0">
                      <a:picLocks noChangeArrowheads="1"/>
                    </pic:cNvPicPr>
                  </pic:nvPicPr>
                  <pic:blipFill>
                    <a:blip r:embed="rId3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0" cy="21971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lastRenderedPageBreak/>
        <w:drawing>
          <wp:inline distT="0" distB="0" distL="0" distR="0">
            <wp:extent cx="278130" cy="219710"/>
            <wp:effectExtent l="0" t="0" r="7620" b="8890"/>
            <wp:docPr id="321" name="Рисунок 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pic:cNvPicPr preferRelativeResize="0">
                      <a:picLocks noChangeArrowheads="1"/>
                    </pic:cNvPicPr>
                  </pic:nvPicPr>
                  <pic:blipFill>
                    <a:blip r:embed="rId3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площадь административных помещений, для отопления которых используется индивидуальный тепловой пункт;</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78130" cy="219710"/>
            <wp:effectExtent l="0" t="0" r="7620" b="8890"/>
            <wp:docPr id="322" name="Рисунок 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pic:cNvPicPr preferRelativeResize="0">
                      <a:picLocks noChangeArrowheads="1"/>
                    </pic:cNvPicPr>
                  </pic:nvPicPr>
                  <pic:blipFill>
                    <a:blip r:embed="rId3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62.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электрооборудования (</w:t>
      </w:r>
      <w:proofErr w:type="spellStart"/>
      <w:r w:rsidRPr="00957FEA">
        <w:rPr>
          <w:rFonts w:ascii="Times New Roman" w:hAnsi="Times New Roman" w:cs="Times New Roman"/>
        </w:rPr>
        <w:t>электроподстанций</w:t>
      </w:r>
      <w:proofErr w:type="spellEnd"/>
      <w:r w:rsidRPr="00957FEA">
        <w:rPr>
          <w:rFonts w:ascii="Times New Roman" w:hAnsi="Times New Roman" w:cs="Times New Roman"/>
        </w:rPr>
        <w:t xml:space="preserve">, трансформаторных подстанций, </w:t>
      </w:r>
      <w:proofErr w:type="spellStart"/>
      <w:r w:rsidRPr="00957FEA">
        <w:rPr>
          <w:rFonts w:ascii="Times New Roman" w:hAnsi="Times New Roman" w:cs="Times New Roman"/>
        </w:rPr>
        <w:t>электрощитовых</w:t>
      </w:r>
      <w:proofErr w:type="spellEnd"/>
      <w:r w:rsidRPr="00957FEA">
        <w:rPr>
          <w:rFonts w:ascii="Times New Roman" w:hAnsi="Times New Roman" w:cs="Times New Roman"/>
        </w:rPr>
        <w:t xml:space="preserve">) административного здания (помещения) </w:t>
      </w:r>
      <w:r w:rsidRPr="00957FEA">
        <w:rPr>
          <w:rFonts w:ascii="Times New Roman" w:hAnsi="Times New Roman" w:cs="Times New Roman"/>
          <w:noProof/>
          <w:position w:val="-12"/>
        </w:rPr>
        <w:drawing>
          <wp:inline distT="0" distB="0" distL="0" distR="0">
            <wp:extent cx="351155" cy="248920"/>
            <wp:effectExtent l="0" t="0" r="0" b="0"/>
            <wp:docPr id="323" name="Рисунок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pic:cNvPicPr preferRelativeResize="0">
                      <a:picLocks noChangeArrowheads="1"/>
                    </pic:cNvPicPr>
                  </pic:nvPicPr>
                  <pic:blipFill>
                    <a:blip r:embed="rId3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397000" cy="467995"/>
            <wp:effectExtent l="0" t="0" r="0" b="8255"/>
            <wp:docPr id="324" name="Рисунок 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pic:cNvPicPr preferRelativeResize="0">
                      <a:picLocks noChangeArrowheads="1"/>
                    </pic:cNvPicPr>
                  </pic:nvPicPr>
                  <pic:blipFill>
                    <a:blip r:embed="rId3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325" name="Рисунок 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pic:cNvPicPr preferRelativeResize="0">
                      <a:picLocks noChangeArrowheads="1"/>
                    </pic:cNvPicPr>
                  </pic:nvPicPr>
                  <pic:blipFill>
                    <a:blip r:embed="rId3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стоимость технического обслуживания и текущего ремонта i-го электрооборудования (</w:t>
      </w:r>
      <w:proofErr w:type="spellStart"/>
      <w:r w:rsidRPr="00957FEA">
        <w:rPr>
          <w:rFonts w:ascii="Times New Roman" w:hAnsi="Times New Roman" w:cs="Times New Roman"/>
        </w:rPr>
        <w:t>электроподстанций</w:t>
      </w:r>
      <w:proofErr w:type="spellEnd"/>
      <w:r w:rsidRPr="00957FEA">
        <w:rPr>
          <w:rFonts w:ascii="Times New Roman" w:hAnsi="Times New Roman" w:cs="Times New Roman"/>
        </w:rPr>
        <w:t xml:space="preserve">, трансформаторных подстанций, </w:t>
      </w:r>
      <w:proofErr w:type="spellStart"/>
      <w:r w:rsidRPr="00957FEA">
        <w:rPr>
          <w:rFonts w:ascii="Times New Roman" w:hAnsi="Times New Roman" w:cs="Times New Roman"/>
        </w:rPr>
        <w:t>электрощитовых</w:t>
      </w:r>
      <w:proofErr w:type="spellEnd"/>
      <w:r w:rsidRPr="00957FEA">
        <w:rPr>
          <w:rFonts w:ascii="Times New Roman" w:hAnsi="Times New Roman" w:cs="Times New Roman"/>
        </w:rPr>
        <w:t>) административного здания (помещения);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26" name="Рисунок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pic:cNvPicPr preferRelativeResize="0">
                      <a:picLocks noChangeArrowheads="1"/>
                    </pic:cNvPicPr>
                  </pic:nvPicPr>
                  <pic:blipFill>
                    <a:blip r:embed="rId3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i-го оборудования.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63. Затраты на техническое обслуживание и ремонт транспортных средств определяются по фактическим затратам в отчетном финансовом году.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64.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бытового оборудования определяются по фактическим затратам в отчетном финансовом году.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65.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иного оборудования</w:t>
      </w:r>
      <w:r w:rsidRPr="00957FEA">
        <w:rPr>
          <w:rFonts w:ascii="Times New Roman" w:hAnsi="Times New Roman" w:cs="Times New Roman"/>
          <w:noProof/>
        </w:rPr>
        <w:drawing>
          <wp:inline distT="0" distB="0" distL="0" distR="0">
            <wp:extent cx="336550" cy="248920"/>
            <wp:effectExtent l="0" t="0" r="6350" b="0"/>
            <wp:docPr id="4" name="Рисунок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pic:cNvPicPr preferRelativeResize="0">
                      <a:picLocks noChangeArrowheads="1"/>
                    </pic:cNvPicPr>
                  </pic:nvPicPr>
                  <pic:blipFill>
                    <a:blip r:embed="rId3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3269615" cy="248920"/>
            <wp:effectExtent l="0" t="0" r="6985" b="0"/>
            <wp:docPr id="328" name="Рисунок 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pic:cNvPicPr preferRelativeResize="0">
                      <a:picLocks noChangeArrowheads="1"/>
                    </pic:cNvPicPr>
                  </pic:nvPicPr>
                  <pic:blipFill>
                    <a:blip r:embed="rId3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961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329" name="Рисунок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pic:cNvPicPr preferRelativeResize="0">
                      <a:picLocks noChangeArrowheads="1"/>
                    </pic:cNvPicPr>
                  </pic:nvPicPr>
                  <pic:blipFill>
                    <a:blip r:embed="rId3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дизельных генераторных установок;</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330" name="Рисунок 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pic:cNvPicPr preferRelativeResize="0">
                      <a:picLocks noChangeArrowheads="1"/>
                    </pic:cNvPicPr>
                  </pic:nvPicPr>
                  <pic:blipFill>
                    <a:blip r:embed="rId3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системы газового пожаротушения;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331" name="Рисунок 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pic:cNvPicPr preferRelativeResize="0">
                      <a:picLocks noChangeArrowheads="1"/>
                    </pic:cNvPicPr>
                  </pic:nvPicPr>
                  <pic:blipFill>
                    <a:blip r:embed="rId3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кондиционирования и вентиляции;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332" name="Рисунок 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pic:cNvPicPr preferRelativeResize="0">
                      <a:picLocks noChangeArrowheads="1"/>
                    </pic:cNvPicPr>
                  </pic:nvPicPr>
                  <pic:blipFill>
                    <a:blip r:embed="rId3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пожарной сигнализации;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33" name="Рисунок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pic:cNvPicPr preferRelativeResize="0">
                      <a:picLocks noChangeArrowheads="1"/>
                    </pic:cNvPicPr>
                  </pic:nvPicPr>
                  <pic:blipFill>
                    <a:blip r:embed="rId3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контроля и управления доступом;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34" name="Рисунок 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pic:cNvPicPr preferRelativeResize="0">
                      <a:picLocks noChangeArrowheads="1"/>
                    </pic:cNvPicPr>
                  </pic:nvPicPr>
                  <pic:blipFill>
                    <a:blip r:embed="rId3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автоматического диспетчерского управления;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335" name="Рисунок 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pic:cNvPicPr preferRelativeResize="0">
                      <a:picLocks noChangeArrowheads="1"/>
                    </pic:cNvPicPr>
                  </pic:nvPicPr>
                  <pic:blipFill>
                    <a:blip r:embed="rId3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видеонаблюдения.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66.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дизельных генераторных установок </w:t>
      </w:r>
      <w:r w:rsidRPr="00957FEA">
        <w:rPr>
          <w:rFonts w:ascii="Times New Roman" w:hAnsi="Times New Roman" w:cs="Times New Roman"/>
          <w:noProof/>
          <w:position w:val="-14"/>
        </w:rPr>
        <w:drawing>
          <wp:inline distT="0" distB="0" distL="0" distR="0">
            <wp:extent cx="351155" cy="278130"/>
            <wp:effectExtent l="0" t="0" r="0" b="7620"/>
            <wp:docPr id="336" name="Рисунок 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pic:cNvPicPr preferRelativeResize="0">
                      <a:picLocks noChangeArrowheads="1"/>
                    </pic:cNvPicPr>
                  </pic:nvPicPr>
                  <pic:blipFill>
                    <a:blip r:embed="rId3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7813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26210" cy="467995"/>
            <wp:effectExtent l="0" t="0" r="2540" b="8255"/>
            <wp:docPr id="337" name="Рисунок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preferRelativeResize="0">
                      <a:picLocks noChangeArrowheads="1"/>
                    </pic:cNvPicPr>
                  </pic:nvPicPr>
                  <pic:blipFill>
                    <a:blip r:embed="rId3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38" name="Рисунок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preferRelativeResize="0">
                      <a:picLocks noChangeArrowheads="1"/>
                    </pic:cNvPicPr>
                  </pic:nvPicPr>
                  <pic:blipFill>
                    <a:blip r:embed="rId3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дизельных генераторных установок;</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39" name="Рисунок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preferRelativeResize="0">
                      <a:picLocks noChangeArrowheads="1"/>
                    </pic:cNvPicPr>
                  </pic:nvPicPr>
                  <pic:blipFill>
                    <a:blip r:embed="rId3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дизельной генераторной установки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lastRenderedPageBreak/>
        <w:t xml:space="preserve">67.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системы газового пожаротушения </w:t>
      </w:r>
      <w:r w:rsidRPr="00957FEA">
        <w:rPr>
          <w:rFonts w:ascii="Times New Roman" w:hAnsi="Times New Roman" w:cs="Times New Roman"/>
          <w:noProof/>
          <w:position w:val="-12"/>
        </w:rPr>
        <w:drawing>
          <wp:inline distT="0" distB="0" distL="0" distR="0">
            <wp:extent cx="351155" cy="248920"/>
            <wp:effectExtent l="0" t="0" r="0" b="0"/>
            <wp:docPr id="340" name="Рисунок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preferRelativeResize="0">
                      <a:picLocks noChangeArrowheads="1"/>
                    </pic:cNvPicPr>
                  </pic:nvPicPr>
                  <pic:blipFill>
                    <a:blip r:embed="rId3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26210" cy="467995"/>
            <wp:effectExtent l="0" t="0" r="2540" b="8255"/>
            <wp:docPr id="341" name="Рисунок 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pic:cNvPicPr preferRelativeResize="0">
                      <a:picLocks noChangeArrowheads="1"/>
                    </pic:cNvPicPr>
                  </pic:nvPicPr>
                  <pic:blipFill>
                    <a:blip r:embed="rId3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42" name="Рисунок 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pic:cNvPicPr preferRelativeResize="0">
                      <a:picLocks noChangeArrowheads="1"/>
                    </pic:cNvPicPr>
                  </pic:nvPicPr>
                  <pic:blipFill>
                    <a:blip r:embed="rId3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датчиков системы газового пожаротушения;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43" name="Рисунок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pic:cNvPicPr preferRelativeResize="0">
                      <a:picLocks noChangeArrowheads="1"/>
                    </pic:cNvPicPr>
                  </pic:nvPicPr>
                  <pic:blipFill>
                    <a:blip r:embed="rId3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i-го датчика системы газового пожаротушения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68.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кондиционирования и вентиляции </w:t>
      </w:r>
      <w:r w:rsidRPr="00957FEA">
        <w:rPr>
          <w:rFonts w:ascii="Times New Roman" w:hAnsi="Times New Roman" w:cs="Times New Roman"/>
          <w:noProof/>
          <w:position w:val="-12"/>
        </w:rPr>
        <w:drawing>
          <wp:inline distT="0" distB="0" distL="0" distR="0">
            <wp:extent cx="438785" cy="248920"/>
            <wp:effectExtent l="0" t="0" r="0" b="0"/>
            <wp:docPr id="344" name="Рисунок 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pic:cNvPicPr preferRelativeResize="0">
                      <a:picLocks noChangeArrowheads="1"/>
                    </pic:cNvPicPr>
                  </pic:nvPicPr>
                  <pic:blipFill>
                    <a:blip r:embed="rId3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16710" cy="467995"/>
            <wp:effectExtent l="0" t="0" r="2540" b="8255"/>
            <wp:docPr id="345" name="Рисунок 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pic:cNvPicPr preferRelativeResize="0">
                      <a:picLocks noChangeArrowheads="1"/>
                    </pic:cNvPicPr>
                  </pic:nvPicPr>
                  <pic:blipFill>
                    <a:blip r:embed="rId3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346" name="Рисунок 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pic:cNvPicPr preferRelativeResize="0">
                      <a:picLocks noChangeArrowheads="1"/>
                    </pic:cNvPicPr>
                  </pic:nvPicPr>
                  <pic:blipFill>
                    <a:blip r:embed="rId3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установок кондиционирования и элементов систем вентиляции;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47" name="Рисунок 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pic:cNvPicPr preferRelativeResize="0">
                      <a:picLocks noChangeArrowheads="1"/>
                    </pic:cNvPicPr>
                  </pic:nvPicPr>
                  <pic:blipFill>
                    <a:blip r:embed="rId3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установки кондиционирования и элементов вентиляции.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69.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пожарной сигнализации </w:t>
      </w:r>
      <w:r w:rsidRPr="00957FEA">
        <w:rPr>
          <w:rFonts w:ascii="Times New Roman" w:hAnsi="Times New Roman" w:cs="Times New Roman"/>
          <w:noProof/>
          <w:position w:val="-12"/>
        </w:rPr>
        <w:drawing>
          <wp:inline distT="0" distB="0" distL="0" distR="0">
            <wp:extent cx="351155" cy="248920"/>
            <wp:effectExtent l="0" t="0" r="0" b="0"/>
            <wp:docPr id="348" name="Рисунок 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pic:cNvPicPr preferRelativeResize="0">
                      <a:picLocks noChangeArrowheads="1"/>
                    </pic:cNvPicPr>
                  </pic:nvPicPr>
                  <pic:blipFill>
                    <a:blip r:embed="rId3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26210" cy="467995"/>
            <wp:effectExtent l="0" t="0" r="2540" b="8255"/>
            <wp:docPr id="349" name="Рисунок 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pic:cNvPicPr preferRelativeResize="0">
                      <a:picLocks noChangeArrowheads="1"/>
                    </pic:cNvPicPr>
                  </pic:nvPicPr>
                  <pic:blipFill>
                    <a:blip r:embed="rId3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50" name="Рисунок 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pic:cNvPicPr preferRelativeResize="0">
                      <a:picLocks noChangeArrowheads="1"/>
                    </pic:cNvPicPr>
                  </pic:nvPicPr>
                  <pic:blipFill>
                    <a:blip r:embed="rId3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w:t>
      </w:r>
      <w:proofErr w:type="spellStart"/>
      <w:r w:rsidRPr="00957FEA">
        <w:rPr>
          <w:rFonts w:ascii="Times New Roman" w:hAnsi="Times New Roman" w:cs="Times New Roman"/>
        </w:rPr>
        <w:t>извещателей</w:t>
      </w:r>
      <w:proofErr w:type="spellEnd"/>
      <w:r w:rsidRPr="00957FEA">
        <w:rPr>
          <w:rFonts w:ascii="Times New Roman" w:hAnsi="Times New Roman" w:cs="Times New Roman"/>
        </w:rPr>
        <w:t xml:space="preserve"> пожарной сигнализации;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51" name="Рисунок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pic:cNvPicPr preferRelativeResize="0">
                      <a:picLocks noChangeArrowheads="1"/>
                    </pic:cNvPicPr>
                  </pic:nvPicPr>
                  <pic:blipFill>
                    <a:blip r:embed="rId3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w:t>
      </w:r>
      <w:proofErr w:type="spellStart"/>
      <w:r w:rsidRPr="00957FEA">
        <w:rPr>
          <w:rFonts w:ascii="Times New Roman" w:hAnsi="Times New Roman" w:cs="Times New Roman"/>
        </w:rPr>
        <w:t>i-гоизвещателя</w:t>
      </w:r>
      <w:proofErr w:type="spellEnd"/>
      <w:r w:rsidRPr="00957FEA">
        <w:rPr>
          <w:rFonts w:ascii="Times New Roman" w:hAnsi="Times New Roman" w:cs="Times New Roman"/>
        </w:rPr>
        <w:t xml:space="preserve"> в год. </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70.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контроля и управления доступом </w:t>
      </w:r>
      <w:r w:rsidRPr="00957FEA">
        <w:rPr>
          <w:rFonts w:ascii="Times New Roman" w:hAnsi="Times New Roman" w:cs="Times New Roman"/>
          <w:noProof/>
          <w:position w:val="-14"/>
        </w:rPr>
        <w:drawing>
          <wp:inline distT="0" distB="0" distL="0" distR="0">
            <wp:extent cx="438785" cy="278130"/>
            <wp:effectExtent l="0" t="0" r="0" b="7620"/>
            <wp:docPr id="352" name="Рисунок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pic:cNvPicPr preferRelativeResize="0">
                      <a:picLocks noChangeArrowheads="1"/>
                    </pic:cNvPicPr>
                  </pic:nvPicPr>
                  <pic:blipFill>
                    <a:blip r:embed="rId3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7813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16710" cy="467995"/>
            <wp:effectExtent l="0" t="0" r="2540" b="8255"/>
            <wp:docPr id="353" name="Рисунок 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pic:cNvPicPr preferRelativeResize="0">
                      <a:picLocks noChangeArrowheads="1"/>
                    </pic:cNvPicPr>
                  </pic:nvPicPr>
                  <pic:blipFill>
                    <a:blip r:embed="rId3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354" name="Рисунок 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pic:cNvPicPr preferRelativeResize="0">
                      <a:picLocks noChangeArrowheads="1"/>
                    </pic:cNvPicPr>
                  </pic:nvPicPr>
                  <pic:blipFill>
                    <a:blip r:embed="rId3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устройств в составе систем контроля и управления доступом;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55" name="Рисунок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pic:cNvPicPr preferRelativeResize="0">
                      <a:picLocks noChangeArrowheads="1"/>
                    </pic:cNvPicPr>
                  </pic:nvPicPr>
                  <pic:blipFill>
                    <a:blip r:embed="rId3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текущего ремонта 1 i-го устройства в составе систем контроля и управления доступом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71.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автоматического диспетчерского управления </w:t>
      </w:r>
      <w:r w:rsidRPr="00957FEA">
        <w:rPr>
          <w:rFonts w:ascii="Times New Roman" w:hAnsi="Times New Roman" w:cs="Times New Roman"/>
          <w:noProof/>
          <w:position w:val="-14"/>
        </w:rPr>
        <w:drawing>
          <wp:inline distT="0" distB="0" distL="0" distR="0">
            <wp:extent cx="438785" cy="278130"/>
            <wp:effectExtent l="0" t="0" r="0" b="7620"/>
            <wp:docPr id="356" name="Рисунок 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pic:cNvPicPr preferRelativeResize="0">
                      <a:picLocks noChangeArrowheads="1"/>
                    </pic:cNvPicPr>
                  </pic:nvPicPr>
                  <pic:blipFill>
                    <a:blip r:embed="rId3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7813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16710" cy="467995"/>
            <wp:effectExtent l="0" t="0" r="2540" b="8255"/>
            <wp:docPr id="357" name="Рисунок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pic:cNvPicPr preferRelativeResize="0">
                      <a:picLocks noChangeArrowheads="1"/>
                    </pic:cNvPicPr>
                  </pic:nvPicPr>
                  <pic:blipFill>
                    <a:blip r:embed="rId3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358" name="Рисунок 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pic:cNvPicPr preferRelativeResize="0">
                      <a:picLocks noChangeArrowheads="1"/>
                    </pic:cNvPicPr>
                  </pic:nvPicPr>
                  <pic:blipFill>
                    <a:blip r:embed="rId3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обслуживаемых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устройств в составе систем автоматического диспетчерского управления;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59" name="Рисунок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pic:cNvPicPr preferRelativeResize="0">
                      <a:picLocks noChangeArrowheads="1"/>
                    </pic:cNvPicPr>
                  </pic:nvPicPr>
                  <pic:blipFill>
                    <a:blip r:embed="rId3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i-го устройства </w:t>
      </w:r>
      <w:r w:rsidRPr="00957FEA">
        <w:rPr>
          <w:rFonts w:ascii="Times New Roman" w:hAnsi="Times New Roman" w:cs="Times New Roman"/>
        </w:rPr>
        <w:lastRenderedPageBreak/>
        <w:t>в составе систем автоматического диспетчерского управления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72. Затраты на техническое обслуживание и </w:t>
      </w:r>
      <w:proofErr w:type="spellStart"/>
      <w:r w:rsidRPr="00957FEA">
        <w:rPr>
          <w:rFonts w:ascii="Times New Roman" w:hAnsi="Times New Roman" w:cs="Times New Roman"/>
        </w:rPr>
        <w:t>регламентно-профилактический</w:t>
      </w:r>
      <w:proofErr w:type="spellEnd"/>
      <w:r w:rsidRPr="00957FEA">
        <w:rPr>
          <w:rFonts w:ascii="Times New Roman" w:hAnsi="Times New Roman" w:cs="Times New Roman"/>
        </w:rPr>
        <w:t xml:space="preserve"> ремонт систем видеонаблюдения </w:t>
      </w:r>
      <w:r w:rsidRPr="00957FEA">
        <w:rPr>
          <w:rFonts w:ascii="Times New Roman" w:hAnsi="Times New Roman" w:cs="Times New Roman"/>
          <w:noProof/>
          <w:position w:val="-12"/>
        </w:rPr>
        <w:drawing>
          <wp:inline distT="0" distB="0" distL="0" distR="0">
            <wp:extent cx="351155" cy="248920"/>
            <wp:effectExtent l="0" t="0" r="0" b="0"/>
            <wp:docPr id="360" name="Рисунок 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pic:cNvPicPr preferRelativeResize="0">
                      <a:picLocks noChangeArrowheads="1"/>
                    </pic:cNvPicPr>
                  </pic:nvPicPr>
                  <pic:blipFill>
                    <a:blip r:embed="rId3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26210" cy="467995"/>
            <wp:effectExtent l="0" t="0" r="2540" b="8255"/>
            <wp:docPr id="361" name="Рисунок 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pic:cNvPicPr preferRelativeResize="0">
                      <a:picLocks noChangeArrowheads="1"/>
                    </pic:cNvPicPr>
                  </pic:nvPicPr>
                  <pic:blipFill>
                    <a:blip r:embed="rId3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62" name="Рисунок 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pic:cNvPicPr preferRelativeResize="0">
                      <a:picLocks noChangeArrowheads="1"/>
                    </pic:cNvPicPr>
                  </pic:nvPicPr>
                  <pic:blipFill>
                    <a:blip r:embed="rId3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обслуживаемых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устройств в составе систем видеонаблюдения;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63" name="Рисунок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pic:cNvPicPr preferRelativeResize="0">
                      <a:picLocks noChangeArrowheads="1"/>
                    </pic:cNvPicPr>
                  </pic:nvPicPr>
                  <pic:blipFill>
                    <a:blip r:embed="rId3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технического обслуживания и </w:t>
      </w:r>
      <w:proofErr w:type="spellStart"/>
      <w:r w:rsidRPr="00957FEA">
        <w:rPr>
          <w:rFonts w:ascii="Times New Roman" w:hAnsi="Times New Roman" w:cs="Times New Roman"/>
        </w:rPr>
        <w:t>регламентно-профилактического</w:t>
      </w:r>
      <w:proofErr w:type="spellEnd"/>
      <w:r w:rsidRPr="00957FEA">
        <w:rPr>
          <w:rFonts w:ascii="Times New Roman" w:hAnsi="Times New Roman" w:cs="Times New Roman"/>
        </w:rPr>
        <w:t xml:space="preserve"> ремонта 1 i-го устройства в составе систем видеонаблюдения в год.</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73. Затраты на оплату услуг внештатных сотрудников </w:t>
      </w:r>
      <w:r w:rsidRPr="00957FEA">
        <w:rPr>
          <w:rFonts w:ascii="Times New Roman" w:hAnsi="Times New Roman" w:cs="Times New Roman"/>
          <w:noProof/>
          <w:position w:val="-12"/>
        </w:rPr>
        <w:drawing>
          <wp:inline distT="0" distB="0" distL="0" distR="0">
            <wp:extent cx="438785" cy="248920"/>
            <wp:effectExtent l="0" t="0" r="0" b="0"/>
            <wp:docPr id="364" name="Рисунок 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pic:cNvPicPr preferRelativeResize="0">
                      <a:picLocks noChangeArrowheads="1"/>
                    </pic:cNvPicPr>
                  </pic:nvPicPr>
                  <pic:blipFill>
                    <a:blip r:embed="rId3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399665" cy="467995"/>
            <wp:effectExtent l="0" t="0" r="635" b="8255"/>
            <wp:docPr id="365" name="Рисунок 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pic:cNvPicPr preferRelativeResize="0">
                      <a:picLocks noChangeArrowheads="1"/>
                    </pic:cNvPicPr>
                  </pic:nvPicPr>
                  <pic:blipFill>
                    <a:blip r:embed="rId3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66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467995" cy="248920"/>
            <wp:effectExtent l="0" t="0" r="8255" b="0"/>
            <wp:docPr id="366" name="Рисунок 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pic:cNvPicPr preferRelativeResize="0">
                      <a:picLocks noChangeArrowheads="1"/>
                    </pic:cNvPicPr>
                  </pic:nvPicPr>
                  <pic:blipFill>
                    <a:blip r:embed="rId3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месяцев работы внештатного сотрудника в </w:t>
      </w:r>
      <w:proofErr w:type="spellStart"/>
      <w:r w:rsidRPr="00957FEA">
        <w:rPr>
          <w:rFonts w:ascii="Times New Roman" w:hAnsi="Times New Roman" w:cs="Times New Roman"/>
        </w:rPr>
        <w:t>g-й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367" name="Рисунок 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pic:cNvPicPr preferRelativeResize="0">
                      <a:picLocks noChangeArrowheads="1"/>
                    </pic:cNvPicPr>
                  </pic:nvPicPr>
                  <pic:blipFill>
                    <a:blip r:embed="rId3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стоимость 1 месяца работы внештатного сотрудника в </w:t>
      </w:r>
      <w:proofErr w:type="spellStart"/>
      <w:r w:rsidRPr="00957FEA">
        <w:rPr>
          <w:rFonts w:ascii="Times New Roman" w:hAnsi="Times New Roman" w:cs="Times New Roman"/>
        </w:rPr>
        <w:t>g-й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68" name="Рисунок 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pic:cNvPicPr preferRelativeResize="0">
                      <a:picLocks noChangeArrowheads="1"/>
                    </pic:cNvPicPr>
                  </pic:nvPicPr>
                  <pic:blipFill>
                    <a:blip r:embed="rId3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процентная ставка страховых взносов в государственные внебюджетные фонды.</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tabs>
          <w:tab w:val="left" w:pos="1740"/>
          <w:tab w:val="center" w:pos="4677"/>
        </w:tabs>
        <w:jc w:val="both"/>
        <w:rPr>
          <w:rFonts w:ascii="Times New Roman" w:hAnsi="Times New Roman" w:cs="Times New Roman"/>
          <w:b/>
        </w:rPr>
      </w:pPr>
      <w:r w:rsidRPr="00957FEA">
        <w:rPr>
          <w:rFonts w:ascii="Times New Roman" w:hAnsi="Times New Roman" w:cs="Times New Roman"/>
        </w:rPr>
        <w:tab/>
      </w:r>
      <w:r w:rsidRPr="00957FEA">
        <w:rPr>
          <w:rFonts w:ascii="Times New Roman" w:hAnsi="Times New Roman" w:cs="Times New Roman"/>
          <w:b/>
        </w:rPr>
        <w:t>12.</w:t>
      </w:r>
      <w:r w:rsidRPr="00957FEA">
        <w:rPr>
          <w:rFonts w:ascii="Times New Roman" w:hAnsi="Times New Roman" w:cs="Times New Roman"/>
          <w:b/>
        </w:rPr>
        <w:tab/>
        <w:t>Затраты на приобретение прочих работ и услуг,</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не относящихся к затратам на услуги связи, транспортные</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услуги, оплату расходов по договорам об оказании услуг,</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связанных с проездом и наймом жилого помещения</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в связи с командированием работников, заключаемым</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со сторонними организациями, а также к затратам</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на коммунальные услуги, аренду помещений и оборудования,</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 xml:space="preserve">содержание имущества </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74. Затраты на оплату типографских работ и услуг, включая приобретение периодических печатных изданий </w:t>
      </w:r>
      <w:r w:rsidRPr="00957FEA">
        <w:rPr>
          <w:rFonts w:ascii="Times New Roman" w:hAnsi="Times New Roman" w:cs="Times New Roman"/>
          <w:noProof/>
          <w:position w:val="-10"/>
        </w:rPr>
        <w:drawing>
          <wp:inline distT="0" distB="0" distL="0" distR="0">
            <wp:extent cx="307340" cy="248920"/>
            <wp:effectExtent l="0" t="0" r="0" b="0"/>
            <wp:docPr id="369" name="Рисунок 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pic:cNvPicPr preferRelativeResize="0">
                      <a:picLocks noChangeArrowheads="1"/>
                    </pic:cNvPicPr>
                  </pic:nvPicPr>
                  <pic:blipFill>
                    <a:blip r:embed="rId3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965835" cy="248920"/>
            <wp:effectExtent l="0" t="0" r="5715" b="0"/>
            <wp:docPr id="370" name="Рисунок 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pic:cNvPicPr preferRelativeResize="0">
                      <a:picLocks noChangeArrowheads="1"/>
                    </pic:cNvPicPr>
                  </pic:nvPicPr>
                  <pic:blipFill>
                    <a:blip r:embed="rId3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583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19710" cy="219710"/>
            <wp:effectExtent l="0" t="0" r="8890" b="8890"/>
            <wp:docPr id="371" name="Рисунок 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pic:cNvPicPr preferRelativeResize="0">
                      <a:picLocks noChangeArrowheads="1"/>
                    </pic:cNvPicPr>
                  </pic:nvPicPr>
                  <pic:blipFill>
                    <a:blip r:embed="rId3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w:t>
      </w:r>
      <w:proofErr w:type="spellStart"/>
      <w:r w:rsidRPr="00957FEA">
        <w:rPr>
          <w:rFonts w:ascii="Times New Roman" w:hAnsi="Times New Roman" w:cs="Times New Roman"/>
        </w:rPr>
        <w:t>спецжурналов</w:t>
      </w:r>
      <w:proofErr w:type="spellEnd"/>
      <w:r w:rsidRPr="00957FEA">
        <w:rPr>
          <w:rFonts w:ascii="Times New Roman" w:hAnsi="Times New Roman" w:cs="Times New Roman"/>
        </w:rPr>
        <w:t>;</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372" name="Рисунок 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pic:cNvPicPr preferRelativeResize="0">
                      <a:picLocks noChangeArrowheads="1"/>
                    </pic:cNvPicPr>
                  </pic:nvPicPr>
                  <pic:blipFill>
                    <a:blip r:embed="rId3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75. Затраты на приобретение </w:t>
      </w:r>
      <w:proofErr w:type="spellStart"/>
      <w:r w:rsidRPr="00957FEA">
        <w:rPr>
          <w:rFonts w:ascii="Times New Roman" w:hAnsi="Times New Roman" w:cs="Times New Roman"/>
        </w:rPr>
        <w:t>спецжурналов</w:t>
      </w:r>
      <w:proofErr w:type="spellEnd"/>
      <w:r w:rsidRPr="00957FEA">
        <w:rPr>
          <w:rFonts w:ascii="Times New Roman" w:hAnsi="Times New Roman" w:cs="Times New Roman"/>
          <w:noProof/>
          <w:position w:val="-10"/>
        </w:rPr>
        <w:drawing>
          <wp:inline distT="0" distB="0" distL="0" distR="0">
            <wp:extent cx="307340" cy="248920"/>
            <wp:effectExtent l="0" t="0" r="0" b="0"/>
            <wp:docPr id="373" name="Рисунок 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pic:cNvPicPr preferRelativeResize="0">
                      <a:picLocks noChangeArrowheads="1"/>
                    </pic:cNvPicPr>
                  </pic:nvPicPr>
                  <pic:blipFill>
                    <a:blip r:embed="rId3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36345" cy="467995"/>
            <wp:effectExtent l="0" t="0" r="1905" b="8255"/>
            <wp:docPr id="374" name="Рисунок 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pic:cNvPicPr preferRelativeResize="0">
                      <a:picLocks noChangeArrowheads="1"/>
                    </pic:cNvPicPr>
                  </pic:nvPicPr>
                  <pic:blipFill>
                    <a:blip r:embed="rId3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375" name="Рисунок 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pic:cNvPicPr preferRelativeResize="0">
                      <a:picLocks noChangeArrowheads="1"/>
                    </pic:cNvPicPr>
                  </pic:nvPicPr>
                  <pic:blipFill>
                    <a:blip r:embed="rId3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приобретаемых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w:t>
      </w:r>
      <w:proofErr w:type="spellStart"/>
      <w:r w:rsidRPr="00957FEA">
        <w:rPr>
          <w:rFonts w:ascii="Times New Roman" w:hAnsi="Times New Roman" w:cs="Times New Roman"/>
        </w:rPr>
        <w:t>спецжурналов</w:t>
      </w:r>
      <w:proofErr w:type="spellEnd"/>
      <w:r w:rsidRPr="00957FEA">
        <w:rPr>
          <w:rFonts w:ascii="Times New Roman" w:hAnsi="Times New Roman" w:cs="Times New Roman"/>
        </w:rPr>
        <w:t>;</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376" name="Рисунок 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preferRelativeResize="0">
                      <a:picLocks noChangeArrowheads="1"/>
                    </pic:cNvPicPr>
                  </pic:nvPicPr>
                  <pic:blipFill>
                    <a:blip r:embed="rId3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1 </w:t>
      </w:r>
      <w:proofErr w:type="spellStart"/>
      <w:r w:rsidRPr="00957FEA">
        <w:rPr>
          <w:rFonts w:ascii="Times New Roman" w:hAnsi="Times New Roman" w:cs="Times New Roman"/>
        </w:rPr>
        <w:t>i-госпецжурнала</w:t>
      </w:r>
      <w:proofErr w:type="spellEnd"/>
      <w:r w:rsidRPr="00957FEA">
        <w:rPr>
          <w:rFonts w:ascii="Times New Roman" w:hAnsi="Times New Roman" w:cs="Times New Roman"/>
        </w:rPr>
        <w:t>.</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lastRenderedPageBreak/>
        <w:t xml:space="preserve">76.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957FEA">
        <w:rPr>
          <w:rFonts w:ascii="Times New Roman" w:hAnsi="Times New Roman" w:cs="Times New Roman"/>
          <w:noProof/>
          <w:position w:val="-14"/>
        </w:rPr>
        <w:drawing>
          <wp:inline distT="0" distB="0" distL="0" distR="0">
            <wp:extent cx="336550" cy="248920"/>
            <wp:effectExtent l="0" t="0" r="6350" b="0"/>
            <wp:docPr id="377" name="Рисунок 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preferRelativeResize="0">
                      <a:picLocks noChangeArrowheads="1"/>
                    </pic:cNvPicPr>
                  </pic:nvPicPr>
                  <pic:blipFill>
                    <a:blip r:embed="rId3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определяются по фактическим затратам в отчетном финансовом году.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77. Затраты на оплату услуг внештатных сотрудников </w:t>
      </w:r>
      <w:r w:rsidRPr="00957FEA">
        <w:rPr>
          <w:rFonts w:ascii="Times New Roman" w:hAnsi="Times New Roman" w:cs="Times New Roman"/>
          <w:noProof/>
          <w:position w:val="-12"/>
        </w:rPr>
        <w:drawing>
          <wp:inline distT="0" distB="0" distL="0" distR="0">
            <wp:extent cx="438785" cy="248920"/>
            <wp:effectExtent l="0" t="0" r="0" b="0"/>
            <wp:docPr id="378" name="Рисунок 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preferRelativeResize="0">
                      <a:picLocks noChangeArrowheads="1"/>
                    </pic:cNvPicPr>
                  </pic:nvPicPr>
                  <pic:blipFill>
                    <a:blip r:embed="rId3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392045" cy="467995"/>
            <wp:effectExtent l="0" t="0" r="8255" b="8255"/>
            <wp:docPr id="379" name="Рисунок 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preferRelativeResize="0">
                      <a:picLocks noChangeArrowheads="1"/>
                    </pic:cNvPicPr>
                  </pic:nvPicPr>
                  <pic:blipFill>
                    <a:blip r:embed="rId3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04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438785" cy="248920"/>
            <wp:effectExtent l="0" t="0" r="0" b="0"/>
            <wp:docPr id="380" name="Рисунок 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preferRelativeResize="0">
                      <a:picLocks noChangeArrowheads="1"/>
                    </pic:cNvPicPr>
                  </pic:nvPicPr>
                  <pic:blipFill>
                    <a:blip r:embed="rId3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месяцев работы внештатного сотрудника в </w:t>
      </w:r>
      <w:proofErr w:type="spellStart"/>
      <w:r w:rsidRPr="00957FEA">
        <w:rPr>
          <w:rFonts w:ascii="Times New Roman" w:hAnsi="Times New Roman" w:cs="Times New Roman"/>
        </w:rPr>
        <w:t>j-й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381" name="Рисунок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preferRelativeResize="0">
                      <a:picLocks noChangeArrowheads="1"/>
                    </pic:cNvPicPr>
                  </pic:nvPicPr>
                  <pic:blipFill>
                    <a:blip r:embed="rId3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1 месяца работы внештатного сотрудника в </w:t>
      </w:r>
      <w:proofErr w:type="spellStart"/>
      <w:r w:rsidRPr="00957FEA">
        <w:rPr>
          <w:rFonts w:ascii="Times New Roman" w:hAnsi="Times New Roman" w:cs="Times New Roman"/>
        </w:rPr>
        <w:t>j-й</w:t>
      </w:r>
      <w:proofErr w:type="spellEnd"/>
      <w:r w:rsidRPr="00957FEA">
        <w:rPr>
          <w:rFonts w:ascii="Times New Roman" w:hAnsi="Times New Roman" w:cs="Times New Roman"/>
        </w:rPr>
        <w:t xml:space="preserve"> должности;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82" name="Рисунок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preferRelativeResize="0">
                      <a:picLocks noChangeArrowheads="1"/>
                    </pic:cNvPicPr>
                  </pic:nvPicPr>
                  <pic:blipFill>
                    <a:blip r:embed="rId3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процентная ставка страховых взносов в государственные внебюджетные фонды.</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78. Затраты на проведение </w:t>
      </w:r>
      <w:proofErr w:type="spellStart"/>
      <w:r w:rsidRPr="00957FEA">
        <w:rPr>
          <w:rFonts w:ascii="Times New Roman" w:hAnsi="Times New Roman" w:cs="Times New Roman"/>
        </w:rPr>
        <w:t>предрейсового</w:t>
      </w:r>
      <w:proofErr w:type="spellEnd"/>
      <w:r w:rsidRPr="00957FEA">
        <w:rPr>
          <w:rFonts w:ascii="Times New Roman" w:hAnsi="Times New Roman" w:cs="Times New Roman"/>
        </w:rPr>
        <w:t xml:space="preserve"> и </w:t>
      </w:r>
      <w:proofErr w:type="spellStart"/>
      <w:r w:rsidRPr="00957FEA">
        <w:rPr>
          <w:rFonts w:ascii="Times New Roman" w:hAnsi="Times New Roman" w:cs="Times New Roman"/>
        </w:rPr>
        <w:t>послерейсового</w:t>
      </w:r>
      <w:proofErr w:type="spellEnd"/>
      <w:r w:rsidRPr="00957FEA">
        <w:rPr>
          <w:rFonts w:ascii="Times New Roman" w:hAnsi="Times New Roman" w:cs="Times New Roman"/>
        </w:rPr>
        <w:t xml:space="preserve"> осмотра водителей транспортных средств </w:t>
      </w:r>
      <w:r w:rsidRPr="00957FEA">
        <w:rPr>
          <w:rFonts w:ascii="Times New Roman" w:hAnsi="Times New Roman" w:cs="Times New Roman"/>
          <w:noProof/>
          <w:position w:val="-12"/>
        </w:rPr>
        <w:drawing>
          <wp:inline distT="0" distB="0" distL="0" distR="0">
            <wp:extent cx="351155" cy="248920"/>
            <wp:effectExtent l="0" t="0" r="0" b="0"/>
            <wp:docPr id="383" name="Рисунок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preferRelativeResize="0">
                      <a:picLocks noChangeArrowheads="1"/>
                    </pic:cNvPicPr>
                  </pic:nvPicPr>
                  <pic:blipFill>
                    <a:blip r:embed="rId3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704340" cy="467995"/>
            <wp:effectExtent l="0" t="0" r="0" b="8255"/>
            <wp:docPr id="384" name="Рисунок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preferRelativeResize="0">
                      <a:picLocks noChangeArrowheads="1"/>
                    </pic:cNvPicPr>
                  </pic:nvPicPr>
                  <pic:blipFill>
                    <a:blip r:embed="rId3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34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07340" cy="248920"/>
            <wp:effectExtent l="0" t="0" r="0" b="0"/>
            <wp:docPr id="385" name="Рисунок 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preferRelativeResize="0">
                      <a:picLocks noChangeArrowheads="1"/>
                    </pic:cNvPicPr>
                  </pic:nvPicPr>
                  <pic:blipFill>
                    <a:blip r:embed="rId3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водителей;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386" name="Рисунок 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preferRelativeResize="0">
                      <a:picLocks noChangeArrowheads="1"/>
                    </pic:cNvPicPr>
                  </pic:nvPicPr>
                  <pic:blipFill>
                    <a:blip r:embed="rId3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проведения 1 </w:t>
      </w:r>
      <w:proofErr w:type="spellStart"/>
      <w:r w:rsidRPr="00957FEA">
        <w:rPr>
          <w:rFonts w:ascii="Times New Roman" w:hAnsi="Times New Roman" w:cs="Times New Roman"/>
        </w:rPr>
        <w:t>предрейсового</w:t>
      </w:r>
      <w:proofErr w:type="spellEnd"/>
      <w:r w:rsidRPr="00957FEA">
        <w:rPr>
          <w:rFonts w:ascii="Times New Roman" w:hAnsi="Times New Roman" w:cs="Times New Roman"/>
        </w:rPr>
        <w:t xml:space="preserve"> и </w:t>
      </w:r>
      <w:proofErr w:type="spellStart"/>
      <w:r w:rsidRPr="00957FEA">
        <w:rPr>
          <w:rFonts w:ascii="Times New Roman" w:hAnsi="Times New Roman" w:cs="Times New Roman"/>
        </w:rPr>
        <w:t>послерейсового</w:t>
      </w:r>
      <w:proofErr w:type="spellEnd"/>
      <w:r w:rsidRPr="00957FEA">
        <w:rPr>
          <w:rFonts w:ascii="Times New Roman" w:hAnsi="Times New Roman" w:cs="Times New Roman"/>
        </w:rPr>
        <w:t xml:space="preserve"> осмотра;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387" name="Рисунок 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preferRelativeResize="0">
                      <a:picLocks noChangeArrowheads="1"/>
                    </pic:cNvPicPr>
                  </pic:nvPicPr>
                  <pic:blipFill>
                    <a:blip r:embed="rId3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рабочих дней в году;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1,2 - поправочный коэффициент, учитывающий неявки на работу по причинам, установленным трудовым законодательством (отпуск, больничный лист).</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79. Затраты на аттестацию специальных помещений </w:t>
      </w:r>
      <w:r w:rsidRPr="00957FEA">
        <w:rPr>
          <w:rFonts w:ascii="Times New Roman" w:hAnsi="Times New Roman" w:cs="Times New Roman"/>
          <w:noProof/>
          <w:position w:val="-12"/>
        </w:rPr>
        <w:drawing>
          <wp:inline distT="0" distB="0" distL="0" distR="0">
            <wp:extent cx="351155" cy="248920"/>
            <wp:effectExtent l="0" t="0" r="0" b="0"/>
            <wp:docPr id="388" name="Рисунок 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preferRelativeResize="0">
                      <a:picLocks noChangeArrowheads="1"/>
                    </pic:cNvPicPr>
                  </pic:nvPicPr>
                  <pic:blipFill>
                    <a:blip r:embed="rId3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397000" cy="467995"/>
            <wp:effectExtent l="0" t="0" r="0" b="8255"/>
            <wp:docPr id="389" name="Рисунок 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preferRelativeResize="0">
                      <a:picLocks noChangeArrowheads="1"/>
                    </pic:cNvPicPr>
                  </pic:nvPicPr>
                  <pic:blipFill>
                    <a:blip r:embed="rId3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90" name="Рисунок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preferRelativeResize="0">
                      <a:picLocks noChangeArrowheads="1"/>
                    </pic:cNvPicPr>
                  </pic:nvPicPr>
                  <pic:blipFill>
                    <a:blip r:embed="rId3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специальных помещений, подлежащих аттестации;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391" name="Рисунок 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preferRelativeResize="0">
                      <a:picLocks noChangeArrowheads="1"/>
                    </pic:cNvPicPr>
                  </pic:nvPicPr>
                  <pic:blipFill>
                    <a:blip r:embed="rId3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проведения аттестации 1 i-го специального помещения.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80. Затраты на проведение диспансеризации работников </w:t>
      </w:r>
      <w:r w:rsidRPr="00957FEA">
        <w:rPr>
          <w:rFonts w:ascii="Times New Roman" w:hAnsi="Times New Roman" w:cs="Times New Roman"/>
          <w:noProof/>
          <w:position w:val="-12"/>
        </w:rPr>
        <w:drawing>
          <wp:inline distT="0" distB="0" distL="0" distR="0">
            <wp:extent cx="438785" cy="248920"/>
            <wp:effectExtent l="0" t="0" r="0" b="0"/>
            <wp:docPr id="392" name="Рисунок 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preferRelativeResize="0">
                      <a:picLocks noChangeArrowheads="1"/>
                    </pic:cNvPicPr>
                  </pic:nvPicPr>
                  <pic:blipFill>
                    <a:blip r:embed="rId3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375410" cy="248920"/>
            <wp:effectExtent l="0" t="0" r="0" b="0"/>
            <wp:docPr id="393" name="Рисунок 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preferRelativeResize="0">
                      <a:picLocks noChangeArrowheads="1"/>
                    </pic:cNvPicPr>
                  </pic:nvPicPr>
                  <pic:blipFill>
                    <a:blip r:embed="rId3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394" name="Рисунок 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preferRelativeResize="0">
                      <a:picLocks noChangeArrowheads="1"/>
                    </pic:cNvPicPr>
                  </pic:nvPicPr>
                  <pic:blipFill>
                    <a:blip r:embed="rId3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численность работников, подлежащих диспансеризации;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395" name="Рисунок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preferRelativeResize="0">
                      <a:picLocks noChangeArrowheads="1"/>
                    </pic:cNvPicPr>
                  </pic:nvPicPr>
                  <pic:blipFill>
                    <a:blip r:embed="rId3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проведения диспансеризации в расчете на 1 работника.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81. Затраты на оплату работ по монтажу (установке), дооборудованию и наладке оборудования </w:t>
      </w:r>
      <w:r w:rsidRPr="00957FEA">
        <w:rPr>
          <w:rFonts w:ascii="Times New Roman" w:hAnsi="Times New Roman" w:cs="Times New Roman"/>
          <w:noProof/>
          <w:position w:val="-12"/>
        </w:rPr>
        <w:drawing>
          <wp:inline distT="0" distB="0" distL="0" distR="0">
            <wp:extent cx="380365" cy="248920"/>
            <wp:effectExtent l="0" t="0" r="635" b="0"/>
            <wp:docPr id="396" name="Рисунок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referRelativeResize="0">
                      <a:picLocks noChangeArrowheads="1"/>
                    </pic:cNvPicPr>
                  </pic:nvPicPr>
                  <pic:blipFill>
                    <a:blip r:embed="rId3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506855" cy="467995"/>
            <wp:effectExtent l="0" t="0" r="0" b="8255"/>
            <wp:docPr id="397" name="Рисунок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preferRelativeResize="0">
                      <a:picLocks noChangeArrowheads="1"/>
                    </pic:cNvPicPr>
                  </pic:nvPicPr>
                  <pic:blipFill>
                    <a:blip r:embed="rId3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685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lastRenderedPageBreak/>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398" name="Рисунок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3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g-го оборудования, подлежащего монтажу (установке), дооборудованию и наладке;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399" name="Рисунок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preferRelativeResize="0">
                      <a:picLocks noChangeArrowheads="1"/>
                    </pic:cNvPicPr>
                  </pic:nvPicPr>
                  <pic:blipFill>
                    <a:blip r:embed="rId3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монтажа (установки), дооборудования и наладки g-го оборудования.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82. Затраты на оплату услуг вневедомственной охраны определяются по фактическим затратам в отчетном финансовом году.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83. Затраты на приобретение полисов обязательного страхования гражданской ответственности владельцев транспортных средств </w:t>
      </w:r>
      <w:r w:rsidRPr="00957FEA">
        <w:rPr>
          <w:rFonts w:ascii="Times New Roman" w:hAnsi="Times New Roman" w:cs="Times New Roman"/>
          <w:noProof/>
          <w:position w:val="-12"/>
        </w:rPr>
        <w:drawing>
          <wp:inline distT="0" distB="0" distL="0" distR="0">
            <wp:extent cx="467995" cy="248920"/>
            <wp:effectExtent l="0" t="0" r="8255" b="0"/>
            <wp:docPr id="400" name="Рисунок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preferRelativeResize="0">
                      <a:picLocks noChangeArrowheads="1"/>
                    </pic:cNvPicPr>
                  </pic:nvPicPr>
                  <pic:blipFill>
                    <a:blip r:embed="rId3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в соответствии с базовыми </w:t>
      </w:r>
      <w:hyperlink r:id="rId397" w:history="1">
        <w:r w:rsidRPr="00957FEA">
          <w:rPr>
            <w:rFonts w:ascii="Times New Roman" w:hAnsi="Times New Roman" w:cs="Times New Roman"/>
          </w:rPr>
          <w:t>ставками</w:t>
        </w:r>
      </w:hyperlink>
      <w:r w:rsidRPr="00957FEA">
        <w:rPr>
          <w:rFonts w:ascii="Times New Roman" w:hAnsi="Times New Roman" w:cs="Times New Roman"/>
        </w:rPr>
        <w:t xml:space="preserve"> страховых тарифов и </w:t>
      </w:r>
      <w:hyperlink r:id="rId398" w:history="1">
        <w:r w:rsidRPr="00957FEA">
          <w:rPr>
            <w:rFonts w:ascii="Times New Roman" w:hAnsi="Times New Roman" w:cs="Times New Roman"/>
          </w:rPr>
          <w:t>коэффициентами</w:t>
        </w:r>
      </w:hyperlink>
      <w:r w:rsidRPr="00957FEA">
        <w:rPr>
          <w:rFonts w:ascii="Times New Roman" w:hAnsi="Times New Roman" w:cs="Times New Roman"/>
        </w:rPr>
        <w:t xml:space="preserve"> страховых тарифов, установленными Указанием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4198620" cy="467995"/>
            <wp:effectExtent l="0" t="0" r="0" b="8255"/>
            <wp:docPr id="401" name="Рисунок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pic:cNvPicPr preferRelativeResize="0">
                      <a:picLocks noChangeArrowheads="1"/>
                    </pic:cNvPicPr>
                  </pic:nvPicPr>
                  <pic:blipFill>
                    <a:blip r:embed="rId3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86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78130" cy="219710"/>
            <wp:effectExtent l="0" t="0" r="7620" b="8890"/>
            <wp:docPr id="402" name="Рисунок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pic:cNvPicPr preferRelativeResize="0">
                      <a:picLocks noChangeArrowheads="1"/>
                    </pic:cNvPicPr>
                  </pic:nvPicPr>
                  <pic:blipFill>
                    <a:blip r:embed="rId4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предельный размер базовой ставки страхового тарифа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транспортному средству;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307340" cy="219710"/>
            <wp:effectExtent l="0" t="0" r="0" b="8890"/>
            <wp:docPr id="403" name="Рисунок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pic:cNvPicPr preferRelativeResize="0">
                      <a:picLocks noChangeArrowheads="1"/>
                    </pic:cNvPicPr>
                  </pic:nvPicPr>
                  <pic:blipFill>
                    <a:blip r:embed="rId4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коэффициент страховых тарифов в зависимости от территории преимущественного использования i-го транспортного средства;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438785" cy="219710"/>
            <wp:effectExtent l="0" t="0" r="0" b="8890"/>
            <wp:docPr id="404" name="Рисунок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pic:cNvPicPr preferRelativeResize="0">
                      <a:picLocks noChangeArrowheads="1"/>
                    </pic:cNvPicPr>
                  </pic:nvPicPr>
                  <pic:blipFill>
                    <a:blip r:embed="rId4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транспортному средству;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307340" cy="219710"/>
            <wp:effectExtent l="0" t="0" r="0" b="8890"/>
            <wp:docPr id="405" name="Рисунок 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pic:cNvPicPr preferRelativeResize="0">
                      <a:picLocks noChangeArrowheads="1"/>
                    </pic:cNvPicPr>
                  </pic:nvPicPr>
                  <pic:blipFill>
                    <a:blip r:embed="rId4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336550" cy="219710"/>
            <wp:effectExtent l="0" t="0" r="6350" b="8890"/>
            <wp:docPr id="406" name="Рисунок 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pic:cNvPicPr preferRelativeResize="0">
                      <a:picLocks noChangeArrowheads="1"/>
                    </pic:cNvPicPr>
                  </pic:nvPicPr>
                  <pic:blipFill>
                    <a:blip r:embed="rId4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коэффициент страховых тарифов в зависимости от технических характеристик i-го транспортного средства;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307340" cy="219710"/>
            <wp:effectExtent l="0" t="0" r="0" b="8890"/>
            <wp:docPr id="407" name="Рисунок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pic:cNvPicPr preferRelativeResize="0">
                      <a:picLocks noChangeArrowheads="1"/>
                    </pic:cNvPicPr>
                  </pic:nvPicPr>
                  <pic:blipFill>
                    <a:blip r:embed="rId4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коэффициент страховых тарифов в зависимости от периода использования i-го транспортного средства;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307340" cy="219710"/>
            <wp:effectExtent l="0" t="0" r="0" b="8890"/>
            <wp:docPr id="408" name="Рисунок 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pic:cNvPicPr preferRelativeResize="0">
                      <a:picLocks noChangeArrowheads="1"/>
                    </pic:cNvPicPr>
                  </pic:nvPicPr>
                  <pic:blipFill>
                    <a:blip r:embed="rId40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коэффициент страховых тарифов в зависимости от наличия нарушений, предусмотренных </w:t>
      </w:r>
      <w:hyperlink r:id="rId407" w:history="1">
        <w:r w:rsidRPr="00957FEA">
          <w:rPr>
            <w:rFonts w:ascii="Times New Roman" w:hAnsi="Times New Roman" w:cs="Times New Roman"/>
          </w:rPr>
          <w:t>пунктом 3 статьи 9</w:t>
        </w:r>
      </w:hyperlink>
      <w:r w:rsidRPr="00957FEA">
        <w:rPr>
          <w:rFonts w:ascii="Times New Roman" w:hAnsi="Times New Roman" w:cs="Times New Roman"/>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409" name="Рисунок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pic:cNvPicPr preferRelativeResize="0">
                      <a:picLocks noChangeArrowheads="1"/>
                    </pic:cNvPicPr>
                  </pic:nvPicPr>
                  <pic:blipFill>
                    <a:blip r:embed="rId4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84. Затраты на оплату труда независимых экспертов </w:t>
      </w:r>
      <w:r w:rsidRPr="00957FEA">
        <w:rPr>
          <w:rFonts w:ascii="Times New Roman" w:hAnsi="Times New Roman" w:cs="Times New Roman"/>
          <w:noProof/>
          <w:position w:val="-12"/>
        </w:rPr>
        <w:drawing>
          <wp:inline distT="0" distB="0" distL="0" distR="0">
            <wp:extent cx="336550" cy="248920"/>
            <wp:effectExtent l="0" t="0" r="6350" b="0"/>
            <wp:docPr id="410" name="Рисунок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pic:cNvPicPr preferRelativeResize="0">
                      <a:picLocks noChangeArrowheads="1"/>
                    </pic:cNvPicPr>
                  </pic:nvPicPr>
                  <pic:blipFill>
                    <a:blip r:embed="rId4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392045" cy="248920"/>
            <wp:effectExtent l="0" t="0" r="8255" b="0"/>
            <wp:docPr id="411" name="Рисунок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pic:cNvPicPr preferRelativeResize="0">
                      <a:picLocks noChangeArrowheads="1"/>
                    </pic:cNvPicPr>
                  </pic:nvPicPr>
                  <pic:blipFill>
                    <a:blip r:embed="rId4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04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19710" cy="219710"/>
            <wp:effectExtent l="0" t="0" r="8890" b="8890"/>
            <wp:docPr id="412" name="Рисунок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pic:cNvPicPr preferRelativeResize="0">
                      <a:picLocks noChangeArrowheads="1"/>
                    </pic:cNvPicPr>
                  </pic:nvPicPr>
                  <pic:blipFill>
                    <a:blip r:embed="rId4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конфликтов интересов;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48920" cy="248920"/>
            <wp:effectExtent l="0" t="0" r="0" b="0"/>
            <wp:docPr id="413" name="Рисунок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pic:cNvPicPr preferRelativeResize="0">
                      <a:picLocks noChangeArrowheads="1"/>
                    </pic:cNvPicPr>
                  </pic:nvPicPr>
                  <pic:blipFill>
                    <a:blip r:embed="rId4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конфликтов интересов;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414" name="Рисунок 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pic:cNvPicPr preferRelativeResize="0">
                      <a:picLocks noChangeArrowheads="1"/>
                    </pic:cNvPicPr>
                  </pic:nvPicPr>
                  <pic:blipFill>
                    <a:blip r:embed="rId4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конфликтов интересов;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415" name="Рисунок 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pic:cNvPicPr preferRelativeResize="0">
                      <a:picLocks noChangeArrowheads="1"/>
                    </pic:cNvPicPr>
                  </pic:nvPicPr>
                  <pic:blipFill>
                    <a:blip r:embed="rId4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ставка почасовой оплаты труда независимых экспертов;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416" name="Рисунок 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pic:cNvPicPr preferRelativeResize="0">
                      <a:picLocks noChangeArrowheads="1"/>
                    </pic:cNvPicPr>
                  </pic:nvPicPr>
                  <pic:blipFill>
                    <a:blip r:embed="rId4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lastRenderedPageBreak/>
        <w:t>13.Затраты на приобретение основных средств</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85. Затраты на приобретение основных средств</w:t>
      </w:r>
      <w:r w:rsidRPr="00957FEA">
        <w:rPr>
          <w:rFonts w:ascii="Times New Roman" w:hAnsi="Times New Roman" w:cs="Times New Roman"/>
          <w:noProof/>
        </w:rPr>
        <w:drawing>
          <wp:inline distT="0" distB="0" distL="0" distR="0">
            <wp:extent cx="351155" cy="248920"/>
            <wp:effectExtent l="0" t="0" r="0" b="0"/>
            <wp:docPr id="5" name="Рисунок 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pic:cNvPicPr preferRelativeResize="0">
                      <a:picLocks noChangeArrowheads="1"/>
                    </pic:cNvPicPr>
                  </pic:nvPicPr>
                  <pic:blipFill>
                    <a:blip r:embed="rId4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не отнесенные к затратам на приобретение основных средств в рамках затрат на информационно-коммуникационные технологии,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506855" cy="248920"/>
            <wp:effectExtent l="0" t="0" r="0" b="0"/>
            <wp:docPr id="418" name="Рисунок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pic:cNvPicPr preferRelativeResize="0">
                      <a:picLocks noChangeArrowheads="1"/>
                    </pic:cNvPicPr>
                  </pic:nvPicPr>
                  <pic:blipFill>
                    <a:blip r:embed="rId4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6855" cy="248920"/>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48920" cy="248920"/>
            <wp:effectExtent l="0" t="0" r="0" b="0"/>
            <wp:docPr id="419" name="Рисунок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pic:cNvPicPr preferRelativeResize="0">
                      <a:picLocks noChangeArrowheads="1"/>
                    </pic:cNvPicPr>
                  </pic:nvPicPr>
                  <pic:blipFill>
                    <a:blip r:embed="rId4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транспортных средств;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420" name="Рисунок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pic:cNvPicPr preferRelativeResize="0">
                      <a:picLocks noChangeArrowheads="1"/>
                    </pic:cNvPicPr>
                  </pic:nvPicPr>
                  <pic:blipFill>
                    <a:blip r:embed="rId4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мебели;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19710" cy="248920"/>
            <wp:effectExtent l="0" t="0" r="8890" b="0"/>
            <wp:docPr id="421" name="Рисунок 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pic:cNvPicPr preferRelativeResize="0">
                      <a:picLocks noChangeArrowheads="1"/>
                    </pic:cNvPicPr>
                  </pic:nvPicPr>
                  <pic:blipFill>
                    <a:blip r:embed="rId4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систем кондиционирования.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86. Затраты на приобретение транспортных средств </w:t>
      </w:r>
      <w:r w:rsidRPr="00957FEA">
        <w:rPr>
          <w:rFonts w:ascii="Times New Roman" w:hAnsi="Times New Roman" w:cs="Times New Roman"/>
          <w:noProof/>
          <w:position w:val="-12"/>
        </w:rPr>
        <w:drawing>
          <wp:inline distT="0" distB="0" distL="0" distR="0">
            <wp:extent cx="336550" cy="248920"/>
            <wp:effectExtent l="0" t="0" r="6350" b="0"/>
            <wp:docPr id="422" name="Рисунок 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pic:cNvPicPr preferRelativeResize="0">
                      <a:picLocks noChangeArrowheads="1"/>
                    </pic:cNvPicPr>
                  </pic:nvPicPr>
                  <pic:blipFill>
                    <a:blip r:embed="rId4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375410" cy="467995"/>
            <wp:effectExtent l="0" t="0" r="0" b="8255"/>
            <wp:docPr id="423" name="Рисунок 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pic:cNvPicPr preferRelativeResize="0">
                      <a:picLocks noChangeArrowheads="1"/>
                    </pic:cNvPicPr>
                  </pic:nvPicPr>
                  <pic:blipFill>
                    <a:blip r:embed="rId4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eastAsia="Calibri"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424" name="Рисунок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pic:cNvPicPr preferRelativeResize="0">
                      <a:picLocks noChangeArrowheads="1"/>
                    </pic:cNvPicPr>
                  </pic:nvPicPr>
                  <pic:blipFill>
                    <a:blip r:embed="rId4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транспортных средств</w:t>
      </w:r>
      <w:r w:rsidRPr="00957FEA">
        <w:rPr>
          <w:rFonts w:ascii="Times New Roman" w:eastAsia="Calibri" w:hAnsi="Times New Roman" w:cs="Times New Roman"/>
        </w:rPr>
        <w:t>;</w:t>
      </w:r>
    </w:p>
    <w:p w:rsidR="00552644" w:rsidRPr="00957FEA" w:rsidRDefault="00552644" w:rsidP="00552644">
      <w:pPr>
        <w:pStyle w:val="ConsPlusNormal"/>
        <w:ind w:firstLine="540"/>
        <w:jc w:val="both"/>
        <w:rPr>
          <w:rFonts w:ascii="Times New Roman" w:eastAsia="Calibri"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425" name="Рисунок 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pic:cNvPicPr preferRelativeResize="0">
                      <a:picLocks noChangeArrowheads="1"/>
                    </pic:cNvPicPr>
                  </pic:nvPicPr>
                  <pic:blipFill>
                    <a:blip r:embed="rId4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приобретения i-го транспортного средства.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87. Затраты на приобретение мебели </w:t>
      </w:r>
      <w:r w:rsidRPr="00957FEA">
        <w:rPr>
          <w:rFonts w:ascii="Times New Roman" w:hAnsi="Times New Roman" w:cs="Times New Roman"/>
          <w:noProof/>
          <w:position w:val="-12"/>
        </w:rPr>
        <w:drawing>
          <wp:inline distT="0" distB="0" distL="0" distR="0">
            <wp:extent cx="438785" cy="248920"/>
            <wp:effectExtent l="0" t="0" r="0" b="0"/>
            <wp:docPr id="426" name="Рисунок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pic:cNvPicPr preferRelativeResize="0">
                      <a:picLocks noChangeArrowheads="1"/>
                    </pic:cNvPicPr>
                  </pic:nvPicPr>
                  <pic:blipFill>
                    <a:blip r:embed="rId4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645920" cy="467995"/>
            <wp:effectExtent l="0" t="0" r="0" b="8255"/>
            <wp:docPr id="427" name="Рисунок 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pic:cNvPicPr preferRelativeResize="0">
                      <a:picLocks noChangeArrowheads="1"/>
                    </pic:cNvPicPr>
                  </pic:nvPicPr>
                  <pic:blipFill>
                    <a:blip r:embed="rId4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80365" cy="248920"/>
            <wp:effectExtent l="0" t="0" r="635" b="0"/>
            <wp:docPr id="428" name="Рисунок 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pic:cNvPicPr preferRelativeResize="0">
                      <a:picLocks noChangeArrowheads="1"/>
                    </pic:cNvPicPr>
                  </pic:nvPicPr>
                  <pic:blipFill>
                    <a:blip r:embed="rId4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предметов мебели;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51155" cy="248920"/>
            <wp:effectExtent l="0" t="0" r="0" b="0"/>
            <wp:docPr id="429" name="Рисунок 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pic:cNvPicPr preferRelativeResize="0">
                      <a:picLocks noChangeArrowheads="1"/>
                    </pic:cNvPicPr>
                  </pic:nvPicPr>
                  <pic:blipFill>
                    <a:blip r:embed="rId4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i-го предмета мебели.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88. Затраты на приобретение систем кондиционирования </w:t>
      </w:r>
      <w:r w:rsidRPr="00957FEA">
        <w:rPr>
          <w:rFonts w:ascii="Times New Roman" w:hAnsi="Times New Roman" w:cs="Times New Roman"/>
          <w:noProof/>
          <w:position w:val="-12"/>
        </w:rPr>
        <w:drawing>
          <wp:inline distT="0" distB="0" distL="0" distR="0">
            <wp:extent cx="336550" cy="248920"/>
            <wp:effectExtent l="0" t="0" r="6350" b="0"/>
            <wp:docPr id="430" name="Рисунок 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pic:cNvPicPr preferRelativeResize="0">
                      <a:picLocks noChangeArrowheads="1"/>
                    </pic:cNvPicPr>
                  </pic:nvPicPr>
                  <pic:blipFill>
                    <a:blip r:embed="rId4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36345" cy="467995"/>
            <wp:effectExtent l="0" t="0" r="1905" b="8255"/>
            <wp:docPr id="431" name="Рисунок 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pic:cNvPicPr preferRelativeResize="0">
                      <a:picLocks noChangeArrowheads="1"/>
                    </pic:cNvPicPr>
                  </pic:nvPicPr>
                  <pic:blipFill>
                    <a:blip r:embed="rId4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432" name="Рисунок 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pic:cNvPicPr preferRelativeResize="0">
                      <a:picLocks noChangeArrowheads="1"/>
                    </pic:cNvPicPr>
                  </pic:nvPicPr>
                  <pic:blipFill>
                    <a:blip r:embed="rId4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w:t>
      </w:r>
      <w:proofErr w:type="spellStart"/>
      <w:r w:rsidRPr="00957FEA">
        <w:rPr>
          <w:rFonts w:ascii="Times New Roman" w:hAnsi="Times New Roman" w:cs="Times New Roman"/>
        </w:rPr>
        <w:t>i-х</w:t>
      </w:r>
      <w:proofErr w:type="spellEnd"/>
      <w:r w:rsidRPr="00957FEA">
        <w:rPr>
          <w:rFonts w:ascii="Times New Roman" w:hAnsi="Times New Roman" w:cs="Times New Roman"/>
        </w:rPr>
        <w:t xml:space="preserve"> систем кондиционирования;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19710" cy="248920"/>
            <wp:effectExtent l="0" t="0" r="8890" b="0"/>
            <wp:docPr id="433" name="Рисунок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pic:cNvPicPr preferRelativeResize="0">
                      <a:picLocks noChangeArrowheads="1"/>
                    </pic:cNvPicPr>
                  </pic:nvPicPr>
                  <pic:blipFill>
                    <a:blip r:embed="rId4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1-й системы кондиционирования.</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14.Затраты на приобретение материальных запасов</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89.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957FEA">
        <w:rPr>
          <w:rFonts w:ascii="Times New Roman" w:hAnsi="Times New Roman" w:cs="Times New Roman"/>
          <w:noProof/>
          <w:position w:val="-12"/>
        </w:rPr>
        <w:drawing>
          <wp:inline distT="0" distB="0" distL="0" distR="0">
            <wp:extent cx="351155" cy="248920"/>
            <wp:effectExtent l="0" t="0" r="0" b="0"/>
            <wp:docPr id="434" name="Рисунок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pic:cNvPicPr preferRelativeResize="0">
                      <a:picLocks noChangeArrowheads="1"/>
                    </pic:cNvPicPr>
                  </pic:nvPicPr>
                  <pic:blipFill>
                    <a:blip r:embed="rId4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728595" cy="24892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9"/>
                    <pic:cNvPicPr preferRelativeResize="0">
                      <a:picLocks noChangeArrowheads="1"/>
                    </pic:cNvPicPr>
                  </pic:nvPicPr>
                  <pic:blipFill>
                    <a:blip r:embed="rId4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606"/>
                    <a:stretch>
                      <a:fillRect/>
                    </a:stretch>
                  </pic:blipFill>
                  <pic:spPr bwMode="auto">
                    <a:xfrm>
                      <a:off x="0" y="0"/>
                      <a:ext cx="2728595" cy="248920"/>
                    </a:xfrm>
                    <a:prstGeom prst="rect">
                      <a:avLst/>
                    </a:prstGeom>
                    <a:solidFill>
                      <a:srgbClr val="FFFFFF"/>
                    </a:solidFill>
                    <a:ln>
                      <a:noFill/>
                    </a:ln>
                  </pic:spPr>
                </pic:pic>
              </a:graphicData>
            </a:graphic>
          </wp:inline>
        </w:drawing>
      </w:r>
      <w:r w:rsidRPr="00957FEA">
        <w:rPr>
          <w:rFonts w:ascii="Times New Roman" w:hAnsi="Times New Roman" w:cs="Times New Roman"/>
        </w:rPr>
        <w:t>+</w:t>
      </w:r>
      <w:proofErr w:type="spellStart"/>
      <w:r w:rsidRPr="00957FEA">
        <w:rPr>
          <w:rFonts w:ascii="Times New Roman" w:hAnsi="Times New Roman" w:cs="Times New Roman"/>
        </w:rPr>
        <w:t>З</w:t>
      </w:r>
      <w:r w:rsidRPr="00957FEA">
        <w:rPr>
          <w:rFonts w:ascii="Times New Roman" w:hAnsi="Times New Roman" w:cs="Times New Roman"/>
          <w:vertAlign w:val="subscript"/>
        </w:rPr>
        <w:t>вода</w:t>
      </w:r>
      <w:proofErr w:type="spellEnd"/>
      <w:r w:rsidRPr="00957FEA">
        <w:rPr>
          <w:rFonts w:ascii="Times New Roman" w:hAnsi="Times New Roman" w:cs="Times New Roman"/>
          <w:vertAlign w:val="subscript"/>
        </w:rPr>
        <w:t>,</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48920" cy="248920"/>
            <wp:effectExtent l="0" t="0" r="0" b="0"/>
            <wp:docPr id="435" name="Рисунок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pic:cNvPicPr preferRelativeResize="0">
                      <a:picLocks noChangeArrowheads="1"/>
                    </pic:cNvPicPr>
                  </pic:nvPicPr>
                  <pic:blipFill>
                    <a:blip r:embed="rId4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бланочной продукции;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336550" cy="248920"/>
            <wp:effectExtent l="0" t="0" r="6350" b="0"/>
            <wp:docPr id="436" name="Рисунок 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pic:cNvPicPr preferRelativeResize="0">
                      <a:picLocks noChangeArrowheads="1"/>
                    </pic:cNvPicPr>
                  </pic:nvPicPr>
                  <pic:blipFill>
                    <a:blip r:embed="rId4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канцелярских принадлежностей;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0"/>
        </w:rPr>
        <w:drawing>
          <wp:inline distT="0" distB="0" distL="0" distR="0">
            <wp:extent cx="248920" cy="219710"/>
            <wp:effectExtent l="0" t="0" r="0" b="8890"/>
            <wp:docPr id="437" name="Рисунок 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pic:cNvPicPr preferRelativeResize="0">
                      <a:picLocks noChangeArrowheads="1"/>
                    </pic:cNvPicPr>
                  </pic:nvPicPr>
                  <pic:blipFill>
                    <a:blip r:embed="rId4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1971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хозяйственных товаров и принадлежностей;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438" name="Рисунок 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pic:cNvPicPr preferRelativeResize="0">
                      <a:picLocks noChangeArrowheads="1"/>
                    </pic:cNvPicPr>
                  </pic:nvPicPr>
                  <pic:blipFill>
                    <a:blip r:embed="rId4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горюче-смазочных материалов;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lastRenderedPageBreak/>
        <w:drawing>
          <wp:inline distT="0" distB="0" distL="0" distR="0">
            <wp:extent cx="278130" cy="248920"/>
            <wp:effectExtent l="0" t="0" r="7620" b="0"/>
            <wp:docPr id="439" name="Рисунок 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
                    <pic:cNvPicPr preferRelativeResize="0">
                      <a:picLocks noChangeArrowheads="1"/>
                    </pic:cNvPicPr>
                  </pic:nvPicPr>
                  <pic:blipFill>
                    <a:blip r:embed="rId4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затраты на приобретение запасных частей для транспортных средств;</w:t>
      </w:r>
    </w:p>
    <w:p w:rsidR="00552644" w:rsidRPr="00957FEA" w:rsidRDefault="00552644" w:rsidP="00552644">
      <w:pPr>
        <w:pStyle w:val="ConsPlusNormal"/>
        <w:ind w:firstLine="567"/>
        <w:jc w:val="both"/>
        <w:rPr>
          <w:rFonts w:ascii="Times New Roman" w:hAnsi="Times New Roman" w:cs="Times New Roman"/>
        </w:rPr>
      </w:pPr>
      <w:proofErr w:type="spellStart"/>
      <w:r w:rsidRPr="00957FEA">
        <w:rPr>
          <w:rFonts w:ascii="Times New Roman" w:hAnsi="Times New Roman" w:cs="Times New Roman"/>
        </w:rPr>
        <w:t>З</w:t>
      </w:r>
      <w:r w:rsidRPr="00957FEA">
        <w:rPr>
          <w:rFonts w:ascii="Times New Roman" w:hAnsi="Times New Roman" w:cs="Times New Roman"/>
          <w:vertAlign w:val="subscript"/>
        </w:rPr>
        <w:t>мзго</w:t>
      </w:r>
      <w:proofErr w:type="spellEnd"/>
      <w:r w:rsidRPr="00957FEA">
        <w:rPr>
          <w:rFonts w:ascii="Times New Roman" w:hAnsi="Times New Roman" w:cs="Times New Roman"/>
        </w:rPr>
        <w:t>- затраты на приобретение материальных запасов для нужд гражданской обороны;</w:t>
      </w:r>
    </w:p>
    <w:p w:rsidR="00552644" w:rsidRPr="00957FEA" w:rsidRDefault="00552644" w:rsidP="00552644">
      <w:pPr>
        <w:pStyle w:val="ConsPlusNormal"/>
        <w:ind w:left="720"/>
        <w:jc w:val="both"/>
        <w:rPr>
          <w:rFonts w:ascii="Times New Roman" w:hAnsi="Times New Roman" w:cs="Times New Roman"/>
        </w:rPr>
      </w:pPr>
      <w:proofErr w:type="spellStart"/>
      <w:r w:rsidRPr="00957FEA">
        <w:rPr>
          <w:rFonts w:ascii="Times New Roman" w:hAnsi="Times New Roman" w:cs="Times New Roman"/>
          <w:i/>
        </w:rPr>
        <w:t>З</w:t>
      </w:r>
      <w:r w:rsidRPr="00957FEA">
        <w:rPr>
          <w:rFonts w:ascii="Times New Roman" w:hAnsi="Times New Roman" w:cs="Times New Roman"/>
          <w:i/>
          <w:vertAlign w:val="subscript"/>
        </w:rPr>
        <w:t>вода</w:t>
      </w:r>
      <w:proofErr w:type="spellEnd"/>
      <w:r w:rsidRPr="00957FEA">
        <w:rPr>
          <w:rFonts w:ascii="Times New Roman" w:hAnsi="Times New Roman" w:cs="Times New Roman"/>
          <w:noProof/>
          <w:position w:val="-12"/>
        </w:rPr>
        <w:drawing>
          <wp:inline distT="0" distB="0" distL="0" distR="0">
            <wp:extent cx="252095" cy="252095"/>
            <wp:effectExtent l="0" t="0" r="0" b="0"/>
            <wp:docPr id="514" name="Рисунок 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
                    <pic:cNvPicPr preferRelativeResize="0">
                      <a:picLocks noChangeArrowheads="1"/>
                    </pic:cNvPicPr>
                  </pic:nvPicPr>
                  <pic:blipFill>
                    <a:blip r:embed="rId435"/>
                    <a:srcRect/>
                    <a:stretch>
                      <a:fillRect/>
                    </a:stretch>
                  </pic:blipFill>
                  <pic:spPr bwMode="auto">
                    <a:xfrm>
                      <a:off x="0" y="0"/>
                      <a:ext cx="252095" cy="252095"/>
                    </a:xfrm>
                    <a:custGeom>
                      <a:avLst/>
                      <a:gdLst>
                        <a:gd name="T0" fmla="*/ 3163 w 1000"/>
                        <a:gd name="T1" fmla="*/ 3163 h 1000"/>
                        <a:gd name="T2" fmla="*/ 18437 w 1000"/>
                        <a:gd name="T3" fmla="*/ 18437 h 1000"/>
                      </a:gdLst>
                      <a:ahLst/>
                      <a:cxnLst/>
                      <a:rect l="T0" t="T1" r="T2" b="T3"/>
                      <a:pathLst/>
                    </a:custGeom>
                    <a:solidFill>
                      <a:srgbClr val="FFFFFF"/>
                    </a:solidFill>
                    <a:ln w="9525">
                      <a:noFill/>
                      <a:miter lim="800000"/>
                      <a:headEnd/>
                      <a:tailEnd/>
                    </a:ln>
                  </pic:spPr>
                </pic:pic>
              </a:graphicData>
            </a:graphic>
          </wp:inline>
        </w:drawing>
      </w:r>
      <w:r w:rsidRPr="00957FEA">
        <w:rPr>
          <w:rFonts w:ascii="Times New Roman" w:hAnsi="Times New Roman" w:cs="Times New Roman"/>
        </w:rPr>
        <w:t xml:space="preserve"> - затраты на приобретение  питьевой воды.</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90. Затраты на приобретение бланочной продукции </w:t>
      </w:r>
      <w:r w:rsidRPr="00957FEA">
        <w:rPr>
          <w:rFonts w:ascii="Times New Roman" w:hAnsi="Times New Roman" w:cs="Times New Roman"/>
          <w:noProof/>
          <w:position w:val="-12"/>
        </w:rPr>
        <w:drawing>
          <wp:inline distT="0" distB="0" distL="0" distR="0">
            <wp:extent cx="336550" cy="248920"/>
            <wp:effectExtent l="0" t="0" r="6350" b="0"/>
            <wp:docPr id="440" name="Рисунок 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pic:cNvPicPr preferRelativeResize="0">
                      <a:picLocks noChangeArrowheads="1"/>
                    </pic:cNvPicPr>
                  </pic:nvPicPr>
                  <pic:blipFill>
                    <a:blip r:embed="rId4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2304415" cy="467995"/>
            <wp:effectExtent l="0" t="0" r="635" b="8255"/>
            <wp:docPr id="441" name="Рисунок 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pic:cNvPicPr preferRelativeResize="0">
                      <a:picLocks noChangeArrowheads="1"/>
                    </pic:cNvPicPr>
                  </pic:nvPicPr>
                  <pic:blipFill>
                    <a:blip r:embed="rId4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4415"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442" name="Рисунок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pic:cNvPicPr preferRelativeResize="0">
                      <a:picLocks noChangeArrowheads="1"/>
                    </pic:cNvPicPr>
                  </pic:nvPicPr>
                  <pic:blipFill>
                    <a:blip r:embed="rId4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бланочной продукции;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48920" cy="248920"/>
            <wp:effectExtent l="0" t="0" r="0" b="0"/>
            <wp:docPr id="443" name="Рисунок 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pic:cNvPicPr preferRelativeResize="0">
                      <a:picLocks noChangeArrowheads="1"/>
                    </pic:cNvPicPr>
                  </pic:nvPicPr>
                  <pic:blipFill>
                    <a:blip r:embed="rId4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1 бланка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тиражу;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444" name="Рисунок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pic:cNvPicPr preferRelativeResize="0">
                      <a:picLocks noChangeArrowheads="1"/>
                    </pic:cNvPicPr>
                  </pic:nvPicPr>
                  <pic:blipFill>
                    <a:blip r:embed="rId4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 приобретению количество прочей продукции, изготовляемой типографией;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445" name="Рисунок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pic:cNvPicPr preferRelativeResize="0">
                      <a:picLocks noChangeArrowheads="1"/>
                    </pic:cNvPicPr>
                  </pic:nvPicPr>
                  <pic:blipFill>
                    <a:blip r:embed="rId4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1 единицы прочей продукции, изготовляемой типографией, по </w:t>
      </w:r>
      <w:proofErr w:type="spellStart"/>
      <w:r w:rsidRPr="00957FEA">
        <w:rPr>
          <w:rFonts w:ascii="Times New Roman" w:hAnsi="Times New Roman" w:cs="Times New Roman"/>
        </w:rPr>
        <w:t>j-му</w:t>
      </w:r>
      <w:proofErr w:type="spellEnd"/>
      <w:r w:rsidRPr="00957FEA">
        <w:rPr>
          <w:rFonts w:ascii="Times New Roman" w:hAnsi="Times New Roman" w:cs="Times New Roman"/>
        </w:rPr>
        <w:t xml:space="preserve"> тиражу.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91. Затраты на приобретение канцелярских принадлежностей </w:t>
      </w:r>
      <w:r w:rsidRPr="00957FEA">
        <w:rPr>
          <w:rFonts w:ascii="Times New Roman" w:hAnsi="Times New Roman" w:cs="Times New Roman"/>
          <w:noProof/>
          <w:position w:val="-12"/>
        </w:rPr>
        <w:drawing>
          <wp:inline distT="0" distB="0" distL="0" distR="0">
            <wp:extent cx="438785" cy="248920"/>
            <wp:effectExtent l="0" t="0" r="0" b="0"/>
            <wp:docPr id="446" name="Рисунок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pic:cNvPicPr preferRelativeResize="0">
                      <a:picLocks noChangeArrowheads="1"/>
                    </pic:cNvPicPr>
                  </pic:nvPicPr>
                  <pic:blipFill>
                    <a:blip r:embed="rId4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C14FBF" w:rsidP="00552644">
      <w:pPr>
        <w:pStyle w:val="ConsPlusNormal"/>
        <w:jc w:val="both"/>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Полотно 490" o:spid="_x0000_s1047" editas="canvas" style="width:153.25pt;height:47.95pt;mso-position-horizontal-relative:char;mso-position-vertical-relative:line" coordsize="19462,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19462;height:6089;visibility:visible" filled="t">
              <v:fill o:detectmouseclick="t"/>
              <v:path o:connecttype="none"/>
            </v:shape>
            <v:rect id="Rectangle 491" o:spid="_x0000_s1049" style="position:absolute;left:18814;top:1283;width:419;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1B272C" w:rsidRDefault="001B272C" w:rsidP="00552644">
                    <w:r>
                      <w:rPr>
                        <w:rFonts w:ascii="Times New Roman" w:hAnsi="Times New Roman" w:cs="Times New Roman"/>
                        <w:sz w:val="26"/>
                        <w:szCs w:val="26"/>
                        <w:lang w:val="en-US"/>
                      </w:rPr>
                      <w:t>,</w:t>
                    </w:r>
                  </w:p>
                </w:txbxContent>
              </v:textbox>
            </v:rect>
            <v:rect id="Rectangle 492" o:spid="_x0000_s1050" style="position:absolute;left:15601;top:1283;width:921;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1B272C" w:rsidRDefault="001B272C" w:rsidP="00552644">
                    <w:r>
                      <w:rPr>
                        <w:rFonts w:ascii="Times New Roman" w:hAnsi="Times New Roman" w:cs="Times New Roman"/>
                        <w:sz w:val="26"/>
                        <w:szCs w:val="26"/>
                        <w:lang w:val="en-US"/>
                      </w:rPr>
                      <w:t>P</w:t>
                    </w:r>
                  </w:p>
                </w:txbxContent>
              </v:textbox>
            </v:rect>
            <v:rect id="Rectangle 493" o:spid="_x0000_s1051" style="position:absolute;left:11906;top:1283;width:1073;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1B272C" w:rsidRDefault="001B272C" w:rsidP="00552644">
                    <w:r>
                      <w:rPr>
                        <w:rFonts w:ascii="Times New Roman" w:hAnsi="Times New Roman" w:cs="Times New Roman"/>
                        <w:sz w:val="26"/>
                        <w:szCs w:val="26"/>
                        <w:lang w:val="en-US"/>
                      </w:rPr>
                      <w:t>Ч</w:t>
                    </w:r>
                  </w:p>
                </w:txbxContent>
              </v:textbox>
            </v:rect>
            <v:rect id="Rectangle 494" o:spid="_x0000_s1052" style="position:absolute;left:6801;top:1283;width:1193;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1B272C" w:rsidRDefault="001B272C" w:rsidP="00552644">
                    <w:r>
                      <w:rPr>
                        <w:rFonts w:ascii="Times New Roman" w:hAnsi="Times New Roman" w:cs="Times New Roman"/>
                        <w:sz w:val="26"/>
                        <w:szCs w:val="26"/>
                        <w:lang w:val="en-US"/>
                      </w:rPr>
                      <w:t>N</w:t>
                    </w:r>
                  </w:p>
                </w:txbxContent>
              </v:textbox>
            </v:rect>
            <v:rect id="Rectangle 495" o:spid="_x0000_s1053" style="position:absolute;left:248;top:1283;width:831;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1B272C" w:rsidRDefault="001B272C" w:rsidP="00552644">
                    <w:r>
                      <w:rPr>
                        <w:rFonts w:ascii="Times New Roman" w:hAnsi="Times New Roman" w:cs="Times New Roman"/>
                        <w:sz w:val="26"/>
                        <w:szCs w:val="26"/>
                        <w:lang w:val="en-US"/>
                      </w:rPr>
                      <w:t>З</w:t>
                    </w:r>
                  </w:p>
                </w:txbxContent>
              </v:textbox>
            </v:rect>
            <v:rect id="Rectangle 496" o:spid="_x0000_s1054" style="position:absolute;left:16770;top:2305;width:2038;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канц</w:t>
                    </w:r>
                    <w:proofErr w:type="spellEnd"/>
                  </w:p>
                </w:txbxContent>
              </v:textbox>
            </v:rect>
            <v:rect id="Rectangle 497" o:spid="_x0000_s1055" style="position:absolute;left:16357;top:2305;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i</w:t>
                    </w:r>
                    <w:proofErr w:type="spellEnd"/>
                  </w:p>
                </w:txbxContent>
              </v:textbox>
            </v:rect>
            <v:rect id="Rectangle 498" o:spid="_x0000_s1056" style="position:absolute;left:13055;top:2305;width:105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оп</w:t>
                    </w:r>
                    <w:proofErr w:type="spellEnd"/>
                  </w:p>
                </w:txbxContent>
              </v:textbox>
            </v:rect>
            <v:rect id="Rectangle 499" o:spid="_x0000_s1057" style="position:absolute;left:5435;top:216;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1B272C" w:rsidRDefault="001B272C" w:rsidP="00552644">
                    <w:r>
                      <w:rPr>
                        <w:rFonts w:ascii="Times New Roman" w:hAnsi="Times New Roman" w:cs="Times New Roman"/>
                        <w:sz w:val="16"/>
                        <w:szCs w:val="16"/>
                        <w:lang w:val="en-US"/>
                      </w:rPr>
                      <w:t>n</w:t>
                    </w:r>
                  </w:p>
                </w:txbxContent>
              </v:textbox>
            </v:rect>
            <v:rect id="Rectangle 500" o:spid="_x0000_s1058" style="position:absolute;left:5912;top:3473;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1B272C" w:rsidRDefault="001B272C" w:rsidP="00552644">
                    <w:r>
                      <w:rPr>
                        <w:rFonts w:ascii="Times New Roman" w:hAnsi="Times New Roman" w:cs="Times New Roman"/>
                        <w:sz w:val="16"/>
                        <w:szCs w:val="16"/>
                        <w:lang w:val="en-US"/>
                      </w:rPr>
                      <w:t>1</w:t>
                    </w:r>
                  </w:p>
                </w:txbxContent>
              </v:textbox>
            </v:rect>
            <v:rect id="Rectangle 501" o:spid="_x0000_s1059" style="position:absolute;left:5042;top:3473;width:28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i</w:t>
                    </w:r>
                    <w:proofErr w:type="spellEnd"/>
                  </w:p>
                </w:txbxContent>
              </v:textbox>
            </v:rect>
            <v:rect id="Rectangle 502" o:spid="_x0000_s1060" style="position:absolute;left:8458;top:2305;width:2038;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канц</w:t>
                    </w:r>
                    <w:proofErr w:type="spellEnd"/>
                  </w:p>
                </w:txbxContent>
              </v:textbox>
            </v:rect>
            <v:rect id="Rectangle 503" o:spid="_x0000_s1061" style="position:absolute;left:8045;top:2305;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i</w:t>
                    </w:r>
                    <w:proofErr w:type="spellEnd"/>
                  </w:p>
                </w:txbxContent>
              </v:textbox>
            </v:rect>
            <v:rect id="Rectangle 504" o:spid="_x0000_s1062" style="position:absolute;left:1092;top:2305;width:2038;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канц</w:t>
                    </w:r>
                    <w:proofErr w:type="spellEnd"/>
                  </w:p>
                </w:txbxContent>
              </v:textbox>
            </v:rect>
            <v:rect id="Rectangle 505" o:spid="_x0000_s1063" style="position:absolute;left:14427;top:1092;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1B272C" w:rsidRDefault="001B272C" w:rsidP="00552644">
                    <w:r>
                      <w:rPr>
                        <w:rFonts w:ascii="Symbol" w:hAnsi="Symbol" w:cs="Symbol"/>
                        <w:sz w:val="26"/>
                        <w:szCs w:val="26"/>
                        <w:lang w:val="en-US"/>
                      </w:rPr>
                      <w:t></w:t>
                    </w:r>
                  </w:p>
                </w:txbxContent>
              </v:textbox>
            </v:rect>
            <v:rect id="Rectangle 506" o:spid="_x0000_s1064" style="position:absolute;left:10731;top:1092;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1B272C" w:rsidRDefault="001B272C" w:rsidP="00552644">
                    <w:r>
                      <w:rPr>
                        <w:rFonts w:ascii="Symbol" w:hAnsi="Symbol" w:cs="Symbol"/>
                        <w:sz w:val="26"/>
                        <w:szCs w:val="26"/>
                        <w:lang w:val="en-US"/>
                      </w:rPr>
                      <w:t></w:t>
                    </w:r>
                  </w:p>
                </w:txbxContent>
              </v:textbox>
            </v:rect>
            <v:rect id="Rectangle 507" o:spid="_x0000_s1065" style="position:absolute;left:3537;top:1092;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1B272C" w:rsidRDefault="001B272C" w:rsidP="00552644">
                    <w:r>
                      <w:rPr>
                        <w:rFonts w:ascii="Symbol" w:hAnsi="Symbol" w:cs="Symbol"/>
                        <w:sz w:val="26"/>
                        <w:szCs w:val="26"/>
                        <w:lang w:val="en-US"/>
                      </w:rPr>
                      <w:t></w:t>
                    </w:r>
                  </w:p>
                </w:txbxContent>
              </v:textbox>
            </v:rect>
            <v:rect id="Rectangle 508" o:spid="_x0000_s1066" style="position:absolute;left:4819;top:641;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1B272C" w:rsidRDefault="001B272C" w:rsidP="00552644">
                    <w:r>
                      <w:rPr>
                        <w:rFonts w:ascii="Symbol" w:hAnsi="Symbol" w:cs="Symbol"/>
                        <w:sz w:val="40"/>
                        <w:szCs w:val="40"/>
                        <w:lang w:val="en-US"/>
                      </w:rPr>
                      <w:t></w:t>
                    </w:r>
                  </w:p>
                </w:txbxContent>
              </v:textbox>
            </v:rect>
            <v:rect id="Rectangle 509" o:spid="_x0000_s1067" style="position:absolute;left:5404;top:3365;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1B272C" w:rsidRDefault="001B272C" w:rsidP="00552644">
                    <w:r>
                      <w:rPr>
                        <w:rFonts w:ascii="Symbol" w:hAnsi="Symbol" w:cs="Symbol"/>
                        <w:sz w:val="16"/>
                        <w:szCs w:val="16"/>
                        <w:lang w:val="en-US"/>
                      </w:rPr>
                      <w:t></w:t>
                    </w:r>
                  </w:p>
                </w:txbxContent>
              </v:textbox>
            </v:rect>
            <w10:wrap type="none"/>
            <w10:anchorlock/>
          </v:group>
        </w:pic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80365" cy="248920"/>
            <wp:effectExtent l="0" t="0" r="635" b="0"/>
            <wp:docPr id="448" name="Рисунок 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pic:cNvPicPr preferRelativeResize="0">
                      <a:picLocks noChangeArrowheads="1"/>
                    </pic:cNvPicPr>
                  </pic:nvPicPr>
                  <pic:blipFill>
                    <a:blip r:embed="rId4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i-го предмета канцелярских принадлежностей;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drawing>
          <wp:inline distT="0" distB="0" distL="0" distR="0">
            <wp:extent cx="278130" cy="248920"/>
            <wp:effectExtent l="0" t="0" r="7620" b="0"/>
            <wp:docPr id="449" name="Рисунок 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pic:cNvPicPr preferRelativeResize="0">
                      <a:picLocks noChangeArrowheads="1"/>
                    </pic:cNvPicPr>
                  </pic:nvPicPr>
                  <pic:blipFill>
                    <a:blip r:embed="rId4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предельная численность основных работников;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450" name="Рисунок 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pic:cNvPicPr preferRelativeResize="0">
                      <a:picLocks noChangeArrowheads="1"/>
                    </pic:cNvPicPr>
                  </pic:nvPicPr>
                  <pic:blipFill>
                    <a:blip r:embed="rId4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i-го предмета канцелярских принадлежностей.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92. Затраты на приобретение хозяйственных товаров и принадлежностей </w:t>
      </w:r>
      <w:r w:rsidRPr="00957FEA">
        <w:rPr>
          <w:rFonts w:ascii="Times New Roman" w:hAnsi="Times New Roman" w:cs="Times New Roman"/>
          <w:noProof/>
          <w:position w:val="-10"/>
        </w:rPr>
        <w:drawing>
          <wp:inline distT="0" distB="0" distL="0" distR="0">
            <wp:extent cx="336550" cy="248920"/>
            <wp:effectExtent l="0" t="0" r="6350" b="0"/>
            <wp:docPr id="451" name="Рисунок 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pic:cNvPicPr preferRelativeResize="0">
                      <a:picLocks noChangeArrowheads="1"/>
                    </pic:cNvPicPr>
                  </pic:nvPicPr>
                  <pic:blipFill>
                    <a:blip r:embed="rId4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280160" cy="467995"/>
            <wp:effectExtent l="0" t="0" r="0" b="8255"/>
            <wp:docPr id="452" name="Рисунок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
                    <pic:cNvPicPr preferRelativeResize="0">
                      <a:picLocks noChangeArrowheads="1"/>
                    </pic:cNvPicPr>
                  </pic:nvPicPr>
                  <pic:blipFill>
                    <a:blip r:embed="rId4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278130" cy="248920"/>
            <wp:effectExtent l="0" t="0" r="7620" b="0"/>
            <wp:docPr id="453" name="Рисунок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pic:cNvPicPr preferRelativeResize="0">
                      <a:picLocks noChangeArrowheads="1"/>
                    </pic:cNvPicPr>
                  </pic:nvPicPr>
                  <pic:blipFill>
                    <a:blip r:embed="rId4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единицы хозяйственных товаров и принадлежностей;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07340" cy="248920"/>
            <wp:effectExtent l="0" t="0" r="0" b="0"/>
            <wp:docPr id="454" name="Рисунок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
                    <pic:cNvPicPr preferRelativeResize="0">
                      <a:picLocks noChangeArrowheads="1"/>
                    </pic:cNvPicPr>
                  </pic:nvPicPr>
                  <pic:blipFill>
                    <a:blip r:embed="rId4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i-го хозяйственного товара и принадлежности в соответствии с нормативами государственных органов Республики Алтай.</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93. Затраты на приобретение горюче-смазочных материалов </w:t>
      </w:r>
      <w:r w:rsidRPr="00957FEA">
        <w:rPr>
          <w:rFonts w:ascii="Times New Roman" w:hAnsi="Times New Roman" w:cs="Times New Roman"/>
          <w:noProof/>
          <w:position w:val="-12"/>
        </w:rPr>
        <w:drawing>
          <wp:inline distT="0" distB="0" distL="0" distR="0">
            <wp:extent cx="351155" cy="248920"/>
            <wp:effectExtent l="0" t="0" r="0" b="0"/>
            <wp:docPr id="455" name="Рисунок 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
                    <pic:cNvPicPr preferRelativeResize="0">
                      <a:picLocks noChangeArrowheads="1"/>
                    </pic:cNvPicPr>
                  </pic:nvPicPr>
                  <pic:blipFill>
                    <a:blip r:embed="rId4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924050" cy="467995"/>
            <wp:effectExtent l="0" t="0" r="0" b="8255"/>
            <wp:docPr id="456" name="Рисунок 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
                    <pic:cNvPicPr preferRelativeResize="0">
                      <a:picLocks noChangeArrowheads="1"/>
                    </pic:cNvPicPr>
                  </pic:nvPicPr>
                  <pic:blipFill>
                    <a:blip r:embed="rId4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457" name="Рисунок 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pic:cNvPicPr preferRelativeResize="0">
                      <a:picLocks noChangeArrowheads="1"/>
                    </pic:cNvPicPr>
                  </pic:nvPicPr>
                  <pic:blipFill>
                    <a:blip r:embed="rId4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норма расхода топлива на 100 километров пробега i-го транспортного средства;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458" name="Рисунок 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pic:cNvPicPr preferRelativeResize="0">
                      <a:picLocks noChangeArrowheads="1"/>
                    </pic:cNvPicPr>
                  </pic:nvPicPr>
                  <pic:blipFill>
                    <a:blip r:embed="rId4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1 литра горюче-смазочного материала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транспортному средству;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459" name="Рисунок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pic:cNvPicPr preferRelativeResize="0">
                      <a:picLocks noChangeArrowheads="1"/>
                    </pic:cNvPicPr>
                  </pic:nvPicPr>
                  <pic:blipFill>
                    <a:blip r:embed="rId4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планируемое количество рабочих дней использования </w:t>
      </w:r>
      <w:proofErr w:type="spellStart"/>
      <w:r w:rsidRPr="00957FEA">
        <w:rPr>
          <w:rFonts w:ascii="Times New Roman" w:hAnsi="Times New Roman" w:cs="Times New Roman"/>
        </w:rPr>
        <w:t>i-готранспортного</w:t>
      </w:r>
      <w:proofErr w:type="spellEnd"/>
      <w:r w:rsidRPr="00957FEA">
        <w:rPr>
          <w:rFonts w:ascii="Times New Roman" w:hAnsi="Times New Roman" w:cs="Times New Roman"/>
        </w:rPr>
        <w:t xml:space="preserve"> средства в очередном финансовом году.</w:t>
      </w:r>
    </w:p>
    <w:p w:rsidR="00552644" w:rsidRPr="00957FEA" w:rsidRDefault="00552644" w:rsidP="00552644">
      <w:pPr>
        <w:pStyle w:val="ConsPlusNormal"/>
        <w:ind w:firstLine="540"/>
        <w:jc w:val="both"/>
        <w:rPr>
          <w:rFonts w:ascii="Times New Roman" w:eastAsia="Calibri" w:hAnsi="Times New Roman" w:cs="Times New Roman"/>
        </w:rPr>
      </w:pPr>
      <w:r w:rsidRPr="00957FEA">
        <w:rPr>
          <w:rFonts w:ascii="Times New Roman" w:hAnsi="Times New Roman" w:cs="Times New Roman"/>
        </w:rPr>
        <w:t>94. Затраты на приобретение запасных частей для транспортных средств (</w:t>
      </w:r>
      <w:proofErr w:type="spellStart"/>
      <w:r w:rsidRPr="00957FEA">
        <w:rPr>
          <w:rFonts w:ascii="Times New Roman" w:hAnsi="Times New Roman" w:cs="Times New Roman"/>
        </w:rPr>
        <w:t>Ззпа</w:t>
      </w:r>
      <w:proofErr w:type="spellEnd"/>
      <w:r w:rsidRPr="00957FEA">
        <w:rPr>
          <w:rFonts w:ascii="Times New Roman" w:hAnsi="Times New Roman" w:cs="Times New Roman"/>
        </w:rPr>
        <w:t>) определяются по фактическим затратам в отчетном финансовом году.</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95. Затраты на приобретение материальных запасов для нужд гражданской обороны </w:t>
      </w:r>
      <w:r w:rsidRPr="00957FEA">
        <w:rPr>
          <w:rFonts w:ascii="Times New Roman" w:hAnsi="Times New Roman" w:cs="Times New Roman"/>
          <w:noProof/>
          <w:position w:val="-12"/>
        </w:rPr>
        <w:drawing>
          <wp:inline distT="0" distB="0" distL="0" distR="0">
            <wp:extent cx="438785" cy="248920"/>
            <wp:effectExtent l="0" t="0" r="0" b="0"/>
            <wp:docPr id="460" name="Рисунок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pic:cNvPicPr preferRelativeResize="0">
                      <a:picLocks noChangeArrowheads="1"/>
                    </pic:cNvPicPr>
                  </pic:nvPicPr>
                  <pic:blipFill>
                    <a:blip r:embed="rId4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924050" cy="467995"/>
            <wp:effectExtent l="0" t="0" r="0" b="8255"/>
            <wp:docPr id="461" name="Рисунок 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pic:cNvPicPr preferRelativeResize="0">
                      <a:picLocks noChangeArrowheads="1"/>
                    </pic:cNvPicPr>
                  </pic:nvPicPr>
                  <pic:blipFill>
                    <a:blip r:embed="rId4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lastRenderedPageBreak/>
        <w:drawing>
          <wp:inline distT="0" distB="0" distL="0" distR="0">
            <wp:extent cx="336550" cy="248920"/>
            <wp:effectExtent l="0" t="0" r="6350" b="0"/>
            <wp:docPr id="462" name="Рисунок 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pic:cNvPicPr preferRelativeResize="0">
                      <a:picLocks noChangeArrowheads="1"/>
                    </pic:cNvPicPr>
                  </pic:nvPicPr>
                  <pic:blipFill>
                    <a:blip r:embed="rId4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единицы материальных запасов для нужд гражданской обороны в соответствии с нормативами;</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80365" cy="248920"/>
            <wp:effectExtent l="0" t="0" r="635" b="0"/>
            <wp:docPr id="463" name="Рисунок 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
                    <pic:cNvPicPr preferRelativeResize="0">
                      <a:picLocks noChangeArrowheads="1"/>
                    </pic:cNvPicPr>
                  </pic:nvPicPr>
                  <pic:blipFill>
                    <a:blip r:embed="rId4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i-го материального запаса для нужд гражданской обороны из расчета на 1 работника в год;</w:t>
      </w:r>
    </w:p>
    <w:p w:rsidR="00552644" w:rsidRPr="00957FEA" w:rsidRDefault="00552644" w:rsidP="00552644">
      <w:pPr>
        <w:pStyle w:val="ConsPlusNormal"/>
        <w:numPr>
          <w:ilvl w:val="0"/>
          <w:numId w:val="11"/>
        </w:numPr>
        <w:jc w:val="both"/>
        <w:rPr>
          <w:rFonts w:ascii="Times New Roman" w:hAnsi="Times New Roman" w:cs="Times New Roman"/>
        </w:rPr>
      </w:pPr>
      <w:r w:rsidRPr="00957FEA">
        <w:rPr>
          <w:rFonts w:ascii="Times New Roman" w:hAnsi="Times New Roman" w:cs="Times New Roman"/>
        </w:rPr>
        <w:t>-предельная численность основных работников.</w:t>
      </w:r>
    </w:p>
    <w:p w:rsidR="00552644" w:rsidRPr="00957FEA" w:rsidRDefault="00552644" w:rsidP="00552644">
      <w:pPr>
        <w:pStyle w:val="ConsPlusNormal"/>
        <w:ind w:firstLine="567"/>
        <w:contextualSpacing/>
        <w:jc w:val="both"/>
        <w:rPr>
          <w:rFonts w:ascii="Times New Roman" w:hAnsi="Times New Roman" w:cs="Times New Roman"/>
        </w:rPr>
      </w:pPr>
      <w:r w:rsidRPr="00957FEA">
        <w:rPr>
          <w:rFonts w:ascii="Times New Roman" w:hAnsi="Times New Roman" w:cs="Times New Roman"/>
        </w:rPr>
        <w:t>96. Затраты на приобретение питьевой воды(</w:t>
      </w:r>
      <w:proofErr w:type="spellStart"/>
      <w:r w:rsidRPr="00957FEA">
        <w:rPr>
          <w:rFonts w:ascii="Times New Roman" w:hAnsi="Times New Roman" w:cs="Times New Roman"/>
        </w:rPr>
        <w:t>З</w:t>
      </w:r>
      <w:r w:rsidRPr="00957FEA">
        <w:rPr>
          <w:rFonts w:ascii="Times New Roman" w:hAnsi="Times New Roman" w:cs="Times New Roman"/>
          <w:vertAlign w:val="subscript"/>
        </w:rPr>
        <w:t>вода</w:t>
      </w:r>
      <w:proofErr w:type="spellEnd"/>
      <w:r w:rsidRPr="00957FEA">
        <w:rPr>
          <w:rFonts w:ascii="Times New Roman" w:hAnsi="Times New Roman" w:cs="Times New Roman"/>
        </w:rPr>
        <w:t>) определяются по формуле:</w:t>
      </w:r>
    </w:p>
    <w:p w:rsidR="00552644" w:rsidRPr="00957FEA" w:rsidRDefault="00C14FBF" w:rsidP="00552644">
      <w:pPr>
        <w:pStyle w:val="ConsPlusNormal"/>
        <w:ind w:left="720"/>
        <w:jc w:val="both"/>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Полотно 531" o:spid="_x0000_s1026" editas="canvas" style="width:154.55pt;height:47.95pt;mso-position-horizontal-relative:char;mso-position-vertical-relative:line" coordsize="19627,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">
            <v:shape id="_x0000_s1027" type="#_x0000_t75" style="position:absolute;width:19627;height:6089;visibility:visible" filled="t">
              <v:fill o:detectmouseclick="t"/>
              <v:path o:connecttype="none"/>
            </v:shape>
            <v:rect id="Rectangle 533" o:spid="_x0000_s1028" style="position:absolute;left:18814;top:1283;width:419;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B272C" w:rsidRDefault="001B272C" w:rsidP="00552644">
                    <w:r>
                      <w:rPr>
                        <w:rFonts w:ascii="Times New Roman" w:hAnsi="Times New Roman" w:cs="Times New Roman"/>
                        <w:sz w:val="26"/>
                        <w:szCs w:val="26"/>
                        <w:lang w:val="en-US"/>
                      </w:rPr>
                      <w:t>,</w:t>
                    </w:r>
                  </w:p>
                </w:txbxContent>
              </v:textbox>
            </v:rect>
            <v:rect id="Rectangle 534" o:spid="_x0000_s1029" style="position:absolute;left:15601;top:1283;width:921;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B272C" w:rsidRDefault="001B272C" w:rsidP="00552644">
                    <w:r>
                      <w:rPr>
                        <w:rFonts w:ascii="Times New Roman" w:hAnsi="Times New Roman" w:cs="Times New Roman"/>
                        <w:sz w:val="26"/>
                        <w:szCs w:val="26"/>
                        <w:lang w:val="en-US"/>
                      </w:rPr>
                      <w:t>P</w:t>
                    </w:r>
                  </w:p>
                </w:txbxContent>
              </v:textbox>
            </v:rect>
            <v:rect id="Rectangle 535" o:spid="_x0000_s1030" style="position:absolute;left:11906;top:1283;width:1073;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B272C" w:rsidRDefault="001B272C" w:rsidP="00552644">
                    <w:r>
                      <w:rPr>
                        <w:rFonts w:ascii="Times New Roman" w:hAnsi="Times New Roman" w:cs="Times New Roman"/>
                        <w:sz w:val="26"/>
                        <w:szCs w:val="26"/>
                        <w:lang w:val="en-US"/>
                      </w:rPr>
                      <w:t>Ч</w:t>
                    </w:r>
                  </w:p>
                </w:txbxContent>
              </v:textbox>
            </v:rect>
            <v:rect id="Rectangle 536" o:spid="_x0000_s1031" style="position:absolute;left:6801;top:1283;width:1193;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B272C" w:rsidRDefault="001B272C" w:rsidP="00552644">
                    <w:r>
                      <w:rPr>
                        <w:rFonts w:ascii="Times New Roman" w:hAnsi="Times New Roman" w:cs="Times New Roman"/>
                        <w:sz w:val="26"/>
                        <w:szCs w:val="26"/>
                        <w:lang w:val="en-US"/>
                      </w:rPr>
                      <w:t>N</w:t>
                    </w:r>
                  </w:p>
                </w:txbxContent>
              </v:textbox>
            </v:rect>
            <v:rect id="Rectangle 537" o:spid="_x0000_s1032" style="position:absolute;left:248;top:1283;width:844;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1B272C" w:rsidRDefault="001B272C" w:rsidP="00552644">
                    <w:r>
                      <w:rPr>
                        <w:rFonts w:ascii="Times New Roman" w:hAnsi="Times New Roman" w:cs="Times New Roman"/>
                        <w:sz w:val="26"/>
                        <w:szCs w:val="26"/>
                        <w:lang w:val="en-US"/>
                      </w:rPr>
                      <w:t>З</w:t>
                    </w:r>
                  </w:p>
                </w:txbxContent>
              </v:textbox>
            </v:rect>
            <v:rect id="Rectangle 538" o:spid="_x0000_s1033" style="position:absolute;left:16770;top:2305;width:2266;height:26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1B272C" w:rsidRPr="00D5362F" w:rsidRDefault="001B272C" w:rsidP="00552644">
                    <w:pPr>
                      <w:rPr>
                        <w:vertAlign w:val="subscript"/>
                      </w:rPr>
                    </w:pPr>
                    <w:r w:rsidRPr="00D5362F">
                      <w:rPr>
                        <w:vertAlign w:val="subscript"/>
                      </w:rPr>
                      <w:t>вода</w:t>
                    </w:r>
                  </w:p>
                </w:txbxContent>
              </v:textbox>
            </v:rect>
            <v:rect id="Rectangle 539" o:spid="_x0000_s1034" style="position:absolute;left:16357;top:2305;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i</w:t>
                    </w:r>
                    <w:proofErr w:type="spellEnd"/>
                  </w:p>
                </w:txbxContent>
              </v:textbox>
            </v:rect>
            <v:rect id="Rectangle 540" o:spid="_x0000_s1035" style="position:absolute;left:13055;top:2305;width:105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оп</w:t>
                    </w:r>
                    <w:proofErr w:type="spellEnd"/>
                  </w:p>
                </w:txbxContent>
              </v:textbox>
            </v:rect>
            <v:rect id="Rectangle 541" o:spid="_x0000_s1036" style="position:absolute;left:5435;top:216;width:51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1B272C" w:rsidRDefault="001B272C" w:rsidP="00552644">
                    <w:r>
                      <w:rPr>
                        <w:rFonts w:ascii="Times New Roman" w:hAnsi="Times New Roman" w:cs="Times New Roman"/>
                        <w:sz w:val="16"/>
                        <w:szCs w:val="16"/>
                        <w:lang w:val="en-US"/>
                      </w:rPr>
                      <w:t>n</w:t>
                    </w:r>
                  </w:p>
                </w:txbxContent>
              </v:textbox>
            </v:rect>
            <v:rect id="Rectangle 542" o:spid="_x0000_s1037" style="position:absolute;left:5912;top:3473;width:51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1B272C" w:rsidRDefault="001B272C" w:rsidP="00552644">
                    <w:r>
                      <w:rPr>
                        <w:rFonts w:ascii="Times New Roman" w:hAnsi="Times New Roman" w:cs="Times New Roman"/>
                        <w:sz w:val="16"/>
                        <w:szCs w:val="16"/>
                        <w:lang w:val="en-US"/>
                      </w:rPr>
                      <w:t>1</w:t>
                    </w:r>
                  </w:p>
                </w:txbxContent>
              </v:textbox>
            </v:rect>
            <v:rect id="Rectangle 543" o:spid="_x0000_s1038" style="position:absolute;left:5042;top:3473;width:28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i</w:t>
                    </w:r>
                    <w:proofErr w:type="spellEnd"/>
                  </w:p>
                </w:txbxContent>
              </v:textbox>
            </v:rect>
            <v:rect id="Rectangle 544" o:spid="_x0000_s1039" style="position:absolute;left:8458;top:2305;width:2267;height:26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1B272C" w:rsidRPr="00D5362F" w:rsidRDefault="001B272C" w:rsidP="00552644">
                    <w:pPr>
                      <w:rPr>
                        <w:vertAlign w:val="subscript"/>
                      </w:rPr>
                    </w:pPr>
                    <w:r w:rsidRPr="00D5362F">
                      <w:rPr>
                        <w:vertAlign w:val="subscript"/>
                      </w:rPr>
                      <w:t>вода</w:t>
                    </w:r>
                  </w:p>
                </w:txbxContent>
              </v:textbox>
            </v:rect>
            <v:rect id="Rectangle 545" o:spid="_x0000_s1040" style="position:absolute;left:8045;top:2305;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1B272C" w:rsidRDefault="001B272C" w:rsidP="00552644">
                    <w:proofErr w:type="spellStart"/>
                    <w:r>
                      <w:rPr>
                        <w:rFonts w:ascii="Times New Roman" w:hAnsi="Times New Roman" w:cs="Times New Roman"/>
                        <w:sz w:val="16"/>
                        <w:szCs w:val="16"/>
                        <w:lang w:val="en-US"/>
                      </w:rPr>
                      <w:t>i</w:t>
                    </w:r>
                    <w:proofErr w:type="spellEnd"/>
                  </w:p>
                </w:txbxContent>
              </v:textbox>
            </v:rect>
            <v:rect id="Rectangle 546" o:spid="_x0000_s1041" style="position:absolute;left:1092;top:2305;width:195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1B272C" w:rsidRPr="00F839BB" w:rsidRDefault="001B272C" w:rsidP="00552644">
                    <w:r>
                      <w:rPr>
                        <w:rFonts w:ascii="Times New Roman" w:hAnsi="Times New Roman" w:cs="Times New Roman"/>
                        <w:sz w:val="16"/>
                        <w:szCs w:val="16"/>
                      </w:rPr>
                      <w:t>вода</w:t>
                    </w:r>
                  </w:p>
                </w:txbxContent>
              </v:textbox>
            </v:rect>
            <v:rect id="Rectangle 547" o:spid="_x0000_s1042" style="position:absolute;left:14427;top:1092;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1B272C" w:rsidRDefault="001B272C" w:rsidP="00552644">
                    <w:r>
                      <w:rPr>
                        <w:rFonts w:ascii="Symbol" w:hAnsi="Symbol" w:cs="Symbol"/>
                        <w:sz w:val="26"/>
                        <w:szCs w:val="26"/>
                        <w:lang w:val="en-US"/>
                      </w:rPr>
                      <w:t></w:t>
                    </w:r>
                  </w:p>
                </w:txbxContent>
              </v:textbox>
            </v:rect>
            <v:rect id="Rectangle 548" o:spid="_x0000_s1043" style="position:absolute;left:10731;top:1092;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1B272C" w:rsidRDefault="001B272C" w:rsidP="00552644">
                    <w:r>
                      <w:rPr>
                        <w:rFonts w:ascii="Symbol" w:hAnsi="Symbol" w:cs="Symbol"/>
                        <w:sz w:val="26"/>
                        <w:szCs w:val="26"/>
                        <w:lang w:val="en-US"/>
                      </w:rPr>
                      <w:t></w:t>
                    </w:r>
                  </w:p>
                </w:txbxContent>
              </v:textbox>
            </v:rect>
            <v:rect id="Rectangle 549" o:spid="_x0000_s1044" style="position:absolute;left:3537;top:1092;width:908;height:20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1B272C" w:rsidRDefault="001B272C" w:rsidP="00552644">
                    <w:r>
                      <w:rPr>
                        <w:rFonts w:ascii="Symbol" w:hAnsi="Symbol" w:cs="Symbol"/>
                        <w:sz w:val="26"/>
                        <w:szCs w:val="26"/>
                        <w:lang w:val="en-US"/>
                      </w:rPr>
                      <w:t></w:t>
                    </w:r>
                  </w:p>
                </w:txbxContent>
              </v:textbox>
            </v:rect>
            <v:rect id="Rectangle 550" o:spid="_x0000_s1045" style="position:absolute;left:4819;top:641;width:181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1B272C" w:rsidRDefault="001B272C" w:rsidP="00552644">
                    <w:r>
                      <w:rPr>
                        <w:rFonts w:ascii="Symbol" w:hAnsi="Symbol" w:cs="Symbol"/>
                        <w:sz w:val="40"/>
                        <w:szCs w:val="40"/>
                        <w:lang w:val="en-US"/>
                      </w:rPr>
                      <w:t></w:t>
                    </w:r>
                  </w:p>
                </w:txbxContent>
              </v:textbox>
            </v:rect>
            <v:rect id="Rectangle 551" o:spid="_x0000_s1046" style="position:absolute;left:5404;top:3365;width:558;height:1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1B272C" w:rsidRDefault="001B272C" w:rsidP="00552644">
                    <w:r>
                      <w:rPr>
                        <w:rFonts w:ascii="Symbol" w:hAnsi="Symbol" w:cs="Symbol"/>
                        <w:sz w:val="16"/>
                        <w:szCs w:val="16"/>
                        <w:lang w:val="en-US"/>
                      </w:rPr>
                      <w:t></w:t>
                    </w:r>
                  </w:p>
                </w:txbxContent>
              </v:textbox>
            </v:rect>
            <w10:wrap type="none"/>
            <w10:anchorlock/>
          </v:group>
        </w:pic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noProof/>
          <w:position w:val="-14"/>
        </w:rPr>
      </w:pPr>
      <w:r w:rsidRPr="00957FEA">
        <w:rPr>
          <w:rFonts w:ascii="Times New Roman" w:hAnsi="Times New Roman" w:cs="Times New Roman"/>
          <w:noProof/>
          <w:position w:val="-14"/>
          <w:lang w:val="en-US"/>
        </w:rPr>
        <w:t>N</w:t>
      </w:r>
      <w:r w:rsidRPr="00957FEA">
        <w:rPr>
          <w:rFonts w:ascii="Times New Roman" w:hAnsi="Times New Roman" w:cs="Times New Roman"/>
          <w:noProof/>
          <w:position w:val="-14"/>
          <w:vertAlign w:val="subscript"/>
          <w:lang w:val="en-US"/>
        </w:rPr>
        <w:t>i</w:t>
      </w:r>
      <w:r w:rsidRPr="00957FEA">
        <w:rPr>
          <w:rFonts w:ascii="Times New Roman" w:hAnsi="Times New Roman" w:cs="Times New Roman"/>
          <w:noProof/>
          <w:position w:val="-14"/>
          <w:vertAlign w:val="subscript"/>
        </w:rPr>
        <w:t xml:space="preserve"> вода</w:t>
      </w:r>
      <w:r w:rsidRPr="00957FEA">
        <w:rPr>
          <w:rFonts w:ascii="Times New Roman" w:hAnsi="Times New Roman" w:cs="Times New Roman"/>
        </w:rPr>
        <w:t>- количество  воды в литрах;</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2"/>
        </w:rPr>
        <w:t xml:space="preserve">Ч </w:t>
      </w:r>
      <w:r w:rsidRPr="00957FEA">
        <w:rPr>
          <w:rFonts w:ascii="Times New Roman" w:hAnsi="Times New Roman" w:cs="Times New Roman"/>
          <w:noProof/>
          <w:position w:val="-12"/>
          <w:vertAlign w:val="subscript"/>
        </w:rPr>
        <w:t>оп</w:t>
      </w:r>
      <w:r w:rsidRPr="00957FEA">
        <w:rPr>
          <w:rFonts w:ascii="Times New Roman" w:hAnsi="Times New Roman" w:cs="Times New Roman"/>
        </w:rPr>
        <w:t xml:space="preserve"> - предельная численность основных работников;</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Р</w:t>
      </w:r>
      <w:proofErr w:type="spellStart"/>
      <w:r w:rsidRPr="00957FEA">
        <w:rPr>
          <w:rFonts w:ascii="Times New Roman" w:hAnsi="Times New Roman" w:cs="Times New Roman"/>
          <w:vertAlign w:val="subscript"/>
          <w:lang w:val="en-US"/>
        </w:rPr>
        <w:t>i</w:t>
      </w:r>
      <w:proofErr w:type="spellEnd"/>
      <w:r w:rsidRPr="00957FEA">
        <w:rPr>
          <w:rFonts w:ascii="Times New Roman" w:hAnsi="Times New Roman" w:cs="Times New Roman"/>
          <w:vertAlign w:val="subscript"/>
        </w:rPr>
        <w:t xml:space="preserve"> вода</w:t>
      </w:r>
      <w:r w:rsidRPr="00957FEA">
        <w:rPr>
          <w:rFonts w:ascii="Times New Roman" w:hAnsi="Times New Roman" w:cs="Times New Roman"/>
        </w:rPr>
        <w:t xml:space="preserve"> - цена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единицы питьевой воды.</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III. Затраты на капитальный ремонт</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государственного имущества</w:t>
      </w:r>
    </w:p>
    <w:p w:rsidR="00552644" w:rsidRPr="00957FEA" w:rsidRDefault="00552644" w:rsidP="00552644">
      <w:pPr>
        <w:pStyle w:val="ConsPlusNormal"/>
        <w:ind w:firstLine="540"/>
        <w:jc w:val="both"/>
        <w:rPr>
          <w:rFonts w:ascii="Times New Roman" w:hAnsi="Times New Roman" w:cs="Times New Roman"/>
          <w:b/>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97. Затраты на капитальный ремонт государственного имущества определяются на основании затрат, связанных со строительными работами, затрат на разработку проектной документации, затрат на транспортные услуги, затрат на аренду, затрат на содержание государственного имущества, затрат на приобретение прочих работ и услуг, не относящихся к затратам на транспортные услуги, аренду и содержание государственного имущества, а также затрат на приобретение основных средств, затрат на приобретение материальных запасов, иные затраты, связанные с осуществлением капитального ремонта государственного имущества.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98.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устанавливаемых федеральным законодательством.</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99. Затраты на разработку проектной документации определяются в соответствии со </w:t>
      </w:r>
      <w:hyperlink r:id="rId463" w:history="1">
        <w:r w:rsidRPr="00957FEA">
          <w:rPr>
            <w:rFonts w:ascii="Times New Roman" w:hAnsi="Times New Roman" w:cs="Times New Roman"/>
          </w:rPr>
          <w:t>статьей 22</w:t>
        </w:r>
      </w:hyperlink>
      <w:r w:rsidRPr="00957FEA">
        <w:rPr>
          <w:rFonts w:ascii="Times New Roman" w:hAnsi="Times New Roman" w:cs="Times New Roman"/>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IV. Затраты на финансовое обеспечение</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строительства, реконструкции (в том числе с элементами</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реставрации), технического перевооружения объектов</w:t>
      </w: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552644" w:rsidRPr="00957FEA" w:rsidRDefault="00552644" w:rsidP="00552644">
      <w:pPr>
        <w:pStyle w:val="ConsPlusNormal"/>
        <w:ind w:firstLine="540"/>
        <w:jc w:val="both"/>
        <w:rPr>
          <w:rFonts w:ascii="Times New Roman" w:hAnsi="Times New Roman" w:cs="Times New Roman"/>
          <w:b/>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100.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определяются в соответствии со </w:t>
      </w:r>
      <w:hyperlink r:id="rId464" w:history="1">
        <w:r w:rsidRPr="00957FEA">
          <w:rPr>
            <w:rFonts w:ascii="Times New Roman" w:hAnsi="Times New Roman" w:cs="Times New Roman"/>
          </w:rPr>
          <w:t>статьей 22</w:t>
        </w:r>
      </w:hyperlink>
      <w:r w:rsidRPr="00957FEA">
        <w:rPr>
          <w:rFonts w:ascii="Times New Roman" w:hAnsi="Times New Roman" w:cs="Times New Roman"/>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 и включают в себя затраты на аренду,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 затраты на приобретение основных средств и приобретение </w:t>
      </w:r>
      <w:proofErr w:type="spellStart"/>
      <w:r w:rsidRPr="00957FEA">
        <w:rPr>
          <w:rFonts w:ascii="Times New Roman" w:hAnsi="Times New Roman" w:cs="Times New Roman"/>
        </w:rPr>
        <w:t>непроизведенных</w:t>
      </w:r>
      <w:proofErr w:type="spellEnd"/>
      <w:r w:rsidRPr="00957FEA">
        <w:rPr>
          <w:rFonts w:ascii="Times New Roman" w:hAnsi="Times New Roman" w:cs="Times New Roman"/>
        </w:rPr>
        <w:t xml:space="preserve"> активов, затраты на приобретение материальных запасов,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государственной собственности или с приобретением объектов недвижимого имущества.</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101. Затраты на приобретение объектов недвижимого имущества определяются в соответствии со </w:t>
      </w:r>
      <w:hyperlink r:id="rId465" w:history="1">
        <w:r w:rsidRPr="00957FEA">
          <w:rPr>
            <w:rFonts w:ascii="Times New Roman" w:hAnsi="Times New Roman" w:cs="Times New Roman"/>
          </w:rPr>
          <w:t>статьей 22</w:t>
        </w:r>
      </w:hyperlink>
      <w:r w:rsidRPr="00957FEA">
        <w:rPr>
          <w:rFonts w:ascii="Times New Roman" w:hAnsi="Times New Roman" w:cs="Times New Roman"/>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регулирующим оценочную деятельность в Российской Федерации.</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b/>
        </w:rPr>
      </w:pPr>
      <w:r w:rsidRPr="00957FEA">
        <w:rPr>
          <w:rFonts w:ascii="Times New Roman" w:hAnsi="Times New Roman" w:cs="Times New Roman"/>
          <w:b/>
        </w:rPr>
        <w:t>V. Затраты на дополнительное профессиональное образование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 xml:space="preserve">102. Затраты на приобретение образовательных услуг по профессиональной переподготовке и повышению квалификации </w:t>
      </w:r>
      <w:r w:rsidRPr="00957FEA">
        <w:rPr>
          <w:rFonts w:ascii="Times New Roman" w:hAnsi="Times New Roman" w:cs="Times New Roman"/>
          <w:noProof/>
          <w:position w:val="-12"/>
        </w:rPr>
        <w:drawing>
          <wp:inline distT="0" distB="0" distL="0" distR="0">
            <wp:extent cx="351155" cy="248920"/>
            <wp:effectExtent l="0" t="0" r="0" b="0"/>
            <wp:docPr id="465" name="Рисунок 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
                    <pic:cNvPicPr preferRelativeResize="0">
                      <a:picLocks noChangeArrowheads="1"/>
                    </pic:cNvPicPr>
                  </pic:nvPicPr>
                  <pic:blipFill>
                    <a:blip r:embed="rId4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определяются по формуле:</w:t>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jc w:val="both"/>
        <w:rPr>
          <w:rFonts w:ascii="Times New Roman" w:hAnsi="Times New Roman" w:cs="Times New Roman"/>
        </w:rPr>
      </w:pPr>
      <w:r w:rsidRPr="00957FEA">
        <w:rPr>
          <w:rFonts w:ascii="Times New Roman" w:hAnsi="Times New Roman" w:cs="Times New Roman"/>
          <w:noProof/>
        </w:rPr>
        <w:drawing>
          <wp:inline distT="0" distB="0" distL="0" distR="0">
            <wp:extent cx="1455420" cy="467995"/>
            <wp:effectExtent l="0" t="0" r="0" b="8255"/>
            <wp:docPr id="466" name="Рисунок 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
                    <pic:cNvPicPr preferRelativeResize="0">
                      <a:picLocks noChangeArrowheads="1"/>
                    </pic:cNvPicPr>
                  </pic:nvPicPr>
                  <pic:blipFill>
                    <a:blip r:embed="rId4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467995"/>
                    </a:xfrm>
                    <a:prstGeom prst="rect">
                      <a:avLst/>
                    </a:prstGeom>
                    <a:solidFill>
                      <a:srgbClr val="FFFFFF"/>
                    </a:solidFill>
                    <a:ln>
                      <a:noFill/>
                    </a:ln>
                  </pic:spPr>
                </pic:pic>
              </a:graphicData>
            </a:graphic>
          </wp:inline>
        </w:drawing>
      </w:r>
    </w:p>
    <w:p w:rsidR="00552644" w:rsidRPr="00957FEA" w:rsidRDefault="00552644" w:rsidP="00552644">
      <w:pPr>
        <w:pStyle w:val="ConsPlusNormal"/>
        <w:ind w:firstLine="540"/>
        <w:jc w:val="both"/>
        <w:rPr>
          <w:rFonts w:ascii="Times New Roman" w:hAnsi="Times New Roman" w:cs="Times New Roman"/>
        </w:rPr>
      </w:pP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rPr>
        <w:t>где:</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467" name="Рисунок 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pic:cNvPicPr preferRelativeResize="0">
                      <a:picLocks noChangeArrowheads="1"/>
                    </pic:cNvPicPr>
                  </pic:nvPicPr>
                  <pic:blipFill>
                    <a:blip r:embed="rId4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количество работников, направляемых на </w:t>
      </w:r>
      <w:proofErr w:type="spellStart"/>
      <w:r w:rsidRPr="00957FEA">
        <w:rPr>
          <w:rFonts w:ascii="Times New Roman" w:hAnsi="Times New Roman" w:cs="Times New Roman"/>
        </w:rPr>
        <w:t>i-й</w:t>
      </w:r>
      <w:proofErr w:type="spellEnd"/>
      <w:r w:rsidRPr="00957FEA">
        <w:rPr>
          <w:rFonts w:ascii="Times New Roman" w:hAnsi="Times New Roman" w:cs="Times New Roman"/>
        </w:rPr>
        <w:t xml:space="preserve"> вид дополнительного профессионального образования;</w:t>
      </w:r>
    </w:p>
    <w:p w:rsidR="00552644" w:rsidRPr="00957FEA" w:rsidRDefault="00552644" w:rsidP="00552644">
      <w:pPr>
        <w:pStyle w:val="ConsPlusNormal"/>
        <w:ind w:firstLine="540"/>
        <w:jc w:val="both"/>
        <w:rPr>
          <w:rFonts w:ascii="Times New Roman" w:hAnsi="Times New Roman" w:cs="Times New Roman"/>
        </w:rPr>
      </w:pPr>
      <w:r w:rsidRPr="00957FEA">
        <w:rPr>
          <w:rFonts w:ascii="Times New Roman" w:hAnsi="Times New Roman" w:cs="Times New Roman"/>
          <w:noProof/>
          <w:position w:val="-14"/>
        </w:rPr>
        <w:drawing>
          <wp:inline distT="0" distB="0" distL="0" distR="0">
            <wp:extent cx="336550" cy="248920"/>
            <wp:effectExtent l="0" t="0" r="6350" b="0"/>
            <wp:docPr id="468" name="Рисунок 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
                    <pic:cNvPicPr preferRelativeResize="0">
                      <a:picLocks noChangeArrowheads="1"/>
                    </pic:cNvPicPr>
                  </pic:nvPicPr>
                  <pic:blipFill>
                    <a:blip r:embed="rId4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957FEA">
        <w:rPr>
          <w:rFonts w:ascii="Times New Roman" w:hAnsi="Times New Roman" w:cs="Times New Roman"/>
        </w:rPr>
        <w:t xml:space="preserve"> - цена обучения одного работника по </w:t>
      </w:r>
      <w:proofErr w:type="spellStart"/>
      <w:r w:rsidRPr="00957FEA">
        <w:rPr>
          <w:rFonts w:ascii="Times New Roman" w:hAnsi="Times New Roman" w:cs="Times New Roman"/>
        </w:rPr>
        <w:t>i-му</w:t>
      </w:r>
      <w:proofErr w:type="spellEnd"/>
      <w:r w:rsidRPr="00957FEA">
        <w:rPr>
          <w:rFonts w:ascii="Times New Roman" w:hAnsi="Times New Roman" w:cs="Times New Roman"/>
        </w:rPr>
        <w:t xml:space="preserve"> виду дополнительного профессионального образования.</w:t>
      </w:r>
    </w:p>
    <w:p w:rsidR="00552644" w:rsidRPr="00957FEA" w:rsidRDefault="00552644" w:rsidP="00552644">
      <w:pPr>
        <w:jc w:val="both"/>
        <w:rPr>
          <w:rFonts w:ascii="Times New Roman" w:hAnsi="Times New Roman" w:cs="Times New Roman"/>
          <w:sz w:val="22"/>
          <w:szCs w:val="22"/>
        </w:rPr>
      </w:pPr>
    </w:p>
    <w:p w:rsidR="00552644" w:rsidRDefault="00552644" w:rsidP="00C26D75">
      <w:pPr>
        <w:pStyle w:val="20"/>
        <w:shd w:val="clear" w:color="auto" w:fill="auto"/>
        <w:ind w:left="60" w:firstLine="0"/>
        <w:jc w:val="center"/>
        <w:rPr>
          <w:b/>
        </w:rPr>
      </w:pPr>
    </w:p>
    <w:p w:rsidR="00AF7326" w:rsidRDefault="00AF7326" w:rsidP="00C26D75">
      <w:pPr>
        <w:pStyle w:val="20"/>
        <w:shd w:val="clear" w:color="auto" w:fill="auto"/>
        <w:ind w:left="60" w:firstLine="0"/>
        <w:jc w:val="center"/>
        <w:rPr>
          <w:b/>
        </w:rPr>
      </w:pPr>
    </w:p>
    <w:p w:rsidR="00AF7326" w:rsidRDefault="00AF7326" w:rsidP="00C26D75">
      <w:pPr>
        <w:pStyle w:val="20"/>
        <w:shd w:val="clear" w:color="auto" w:fill="auto"/>
        <w:ind w:left="60" w:firstLine="0"/>
        <w:jc w:val="center"/>
        <w:rPr>
          <w:b/>
        </w:rPr>
      </w:pPr>
    </w:p>
    <w:p w:rsidR="00AF7326" w:rsidRDefault="00AF7326" w:rsidP="00C26D75">
      <w:pPr>
        <w:pStyle w:val="20"/>
        <w:shd w:val="clear" w:color="auto" w:fill="auto"/>
        <w:ind w:left="60" w:firstLine="0"/>
        <w:jc w:val="center"/>
        <w:rPr>
          <w:b/>
        </w:rPr>
      </w:pPr>
    </w:p>
    <w:p w:rsidR="00C26D75" w:rsidRDefault="00C26D75" w:rsidP="00C26D75">
      <w:pPr>
        <w:pStyle w:val="20"/>
        <w:shd w:val="clear" w:color="auto" w:fill="auto"/>
        <w:ind w:left="60" w:firstLine="0"/>
        <w:jc w:val="center"/>
        <w:rPr>
          <w:b/>
        </w:rPr>
      </w:pPr>
    </w:p>
    <w:p w:rsidR="00C26D75" w:rsidRPr="00C26D75" w:rsidRDefault="00C26D75" w:rsidP="00C26D75">
      <w:pPr>
        <w:pStyle w:val="20"/>
        <w:shd w:val="clear" w:color="auto" w:fill="auto"/>
        <w:ind w:left="60" w:firstLine="0"/>
        <w:rPr>
          <w:b/>
        </w:rPr>
      </w:pPr>
    </w:p>
    <w:p w:rsidR="00E67C94" w:rsidRDefault="00E67C94" w:rsidP="00CB2DA2">
      <w:pPr>
        <w:pStyle w:val="20"/>
        <w:shd w:val="clear" w:color="auto" w:fill="auto"/>
        <w:spacing w:after="180"/>
        <w:ind w:left="5460" w:right="320" w:firstLine="0"/>
        <w:jc w:val="right"/>
      </w:pPr>
    </w:p>
    <w:sectPr w:rsidR="00E67C94" w:rsidSect="00552644">
      <w:pgSz w:w="11900" w:h="16840"/>
      <w:pgMar w:top="284" w:right="539" w:bottom="426" w:left="11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F8" w:rsidRDefault="000B47F8" w:rsidP="00E67C94">
      <w:r>
        <w:separator/>
      </w:r>
    </w:p>
  </w:endnote>
  <w:endnote w:type="continuationSeparator" w:id="1">
    <w:p w:rsidR="000B47F8" w:rsidRDefault="000B47F8" w:rsidP="00E67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F8" w:rsidRDefault="000B47F8">
      <w:r>
        <w:separator/>
      </w:r>
    </w:p>
  </w:footnote>
  <w:footnote w:type="continuationSeparator" w:id="1">
    <w:p w:rsidR="000B47F8" w:rsidRDefault="000B4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in;height:3in" coordsize="" o:spt="100" o:bullet="t" adj="0,,0" path="" stroked="f">
        <v:stroke joinstyle="miter"/>
        <v:imagedata r:id="rId1" o:title=""/>
        <v:formulas/>
        <v:path o:connecttype="segments" textboxrect="3163,3163,18437,18437"/>
      </v:shape>
    </w:pict>
  </w:numPicBullet>
  <w:numPicBullet w:numPicBulletId="1">
    <w:pict>
      <v:shape id="_x0000_i1027" style="width:3in;height:3in" coordsize="" o:spt="100" o:bullet="t" adj="0,,0" path="" stroked="f">
        <v:stroke joinstyle="miter"/>
        <v:imagedata r:id="rId2" o:title=""/>
        <v:formulas/>
        <v:path o:connecttype="segments" textboxrect="3163,3163,18437,18437"/>
      </v:shape>
    </w:pict>
  </w:numPicBullet>
  <w:numPicBullet w:numPicBulletId="2">
    <w:pict>
      <v:shape id="_x0000_i1028" style="width:3in;height:3in" coordsize="" o:spt="100" o:bullet="t" adj="0,,0" path="" stroked="f">
        <v:stroke joinstyle="miter"/>
        <v:imagedata r:id="rId3" o:title=""/>
        <v:formulas/>
        <v:path o:connecttype="segments" textboxrect="3163,3163,18437,18437"/>
      </v:shape>
    </w:pict>
  </w:numPicBullet>
  <w:abstractNum w:abstractNumId="0">
    <w:nsid w:val="00000001"/>
    <w:multiLevelType w:val="multilevel"/>
    <w:tmpl w:val="00000001"/>
    <w:lvl w:ilvl="0">
      <w:start w:val="1"/>
      <w:numFmt w:val="none"/>
      <w:suff w:val="nothing"/>
      <w:lvlText w:val=""/>
      <w:lvlJc w:val="left"/>
      <w:pPr>
        <w:tabs>
          <w:tab w:val="num" w:pos="-217"/>
        </w:tabs>
        <w:ind w:left="-217"/>
      </w:pPr>
      <w:rPr>
        <w:rFonts w:cs="Times New Roman"/>
      </w:rPr>
    </w:lvl>
    <w:lvl w:ilvl="1">
      <w:start w:val="1"/>
      <w:numFmt w:val="none"/>
      <w:suff w:val="nothing"/>
      <w:lvlText w:val=""/>
      <w:lvlJc w:val="left"/>
      <w:pPr>
        <w:tabs>
          <w:tab w:val="num" w:pos="-217"/>
        </w:tabs>
        <w:ind w:left="-217"/>
      </w:pPr>
      <w:rPr>
        <w:rFonts w:cs="Times New Roman"/>
      </w:rPr>
    </w:lvl>
    <w:lvl w:ilvl="2">
      <w:start w:val="1"/>
      <w:numFmt w:val="none"/>
      <w:suff w:val="nothing"/>
      <w:lvlText w:val=""/>
      <w:lvlJc w:val="left"/>
      <w:pPr>
        <w:tabs>
          <w:tab w:val="num" w:pos="-217"/>
        </w:tabs>
        <w:ind w:left="-217"/>
      </w:pPr>
      <w:rPr>
        <w:rFonts w:cs="Times New Roman"/>
      </w:rPr>
    </w:lvl>
    <w:lvl w:ilvl="3">
      <w:start w:val="1"/>
      <w:numFmt w:val="none"/>
      <w:suff w:val="nothing"/>
      <w:lvlText w:val=""/>
      <w:lvlJc w:val="left"/>
      <w:pPr>
        <w:tabs>
          <w:tab w:val="num" w:pos="-217"/>
        </w:tabs>
        <w:ind w:left="-217"/>
      </w:pPr>
      <w:rPr>
        <w:rFonts w:cs="Times New Roman"/>
      </w:rPr>
    </w:lvl>
    <w:lvl w:ilvl="4">
      <w:start w:val="1"/>
      <w:numFmt w:val="none"/>
      <w:suff w:val="nothing"/>
      <w:lvlText w:val=""/>
      <w:lvlJc w:val="left"/>
      <w:pPr>
        <w:tabs>
          <w:tab w:val="num" w:pos="-217"/>
        </w:tabs>
        <w:ind w:left="-217"/>
      </w:pPr>
      <w:rPr>
        <w:rFonts w:cs="Times New Roman"/>
      </w:rPr>
    </w:lvl>
    <w:lvl w:ilvl="5">
      <w:start w:val="1"/>
      <w:numFmt w:val="none"/>
      <w:suff w:val="nothing"/>
      <w:lvlText w:val=""/>
      <w:lvlJc w:val="left"/>
      <w:pPr>
        <w:tabs>
          <w:tab w:val="num" w:pos="-217"/>
        </w:tabs>
        <w:ind w:left="-217"/>
      </w:pPr>
      <w:rPr>
        <w:rFonts w:cs="Times New Roman"/>
      </w:rPr>
    </w:lvl>
    <w:lvl w:ilvl="6">
      <w:start w:val="1"/>
      <w:numFmt w:val="none"/>
      <w:suff w:val="nothing"/>
      <w:lvlText w:val=""/>
      <w:lvlJc w:val="left"/>
      <w:pPr>
        <w:tabs>
          <w:tab w:val="num" w:pos="-217"/>
        </w:tabs>
        <w:ind w:left="-217"/>
      </w:pPr>
      <w:rPr>
        <w:rFonts w:cs="Times New Roman"/>
      </w:rPr>
    </w:lvl>
    <w:lvl w:ilvl="7">
      <w:start w:val="1"/>
      <w:numFmt w:val="none"/>
      <w:suff w:val="nothing"/>
      <w:lvlText w:val=""/>
      <w:lvlJc w:val="left"/>
      <w:pPr>
        <w:tabs>
          <w:tab w:val="num" w:pos="-217"/>
        </w:tabs>
        <w:ind w:left="-217"/>
      </w:pPr>
      <w:rPr>
        <w:rFonts w:cs="Times New Roman"/>
      </w:rPr>
    </w:lvl>
    <w:lvl w:ilvl="8">
      <w:start w:val="1"/>
      <w:numFmt w:val="none"/>
      <w:suff w:val="nothing"/>
      <w:lvlText w:val=""/>
      <w:lvlJc w:val="left"/>
      <w:pPr>
        <w:tabs>
          <w:tab w:val="num" w:pos="-217"/>
        </w:tabs>
        <w:ind w:left="-217"/>
      </w:pPr>
      <w:rPr>
        <w:rFonts w:cs="Times New Roman"/>
      </w:rPr>
    </w:lvl>
  </w:abstractNum>
  <w:abstractNum w:abstractNumId="1">
    <w:nsid w:val="11162E37"/>
    <w:multiLevelType w:val="hybridMultilevel"/>
    <w:tmpl w:val="7EB2ED74"/>
    <w:lvl w:ilvl="0" w:tplc="FC8AD744">
      <w:start w:val="1"/>
      <w:numFmt w:val="bullet"/>
      <w:lvlText w:val=""/>
      <w:lvlPicBulletId w:val="1"/>
      <w:lvlJc w:val="left"/>
      <w:pPr>
        <w:tabs>
          <w:tab w:val="num" w:pos="720"/>
        </w:tabs>
        <w:ind w:left="720" w:hanging="360"/>
      </w:pPr>
      <w:rPr>
        <w:rFonts w:ascii="Symbol" w:hAnsi="Symbol" w:hint="default"/>
      </w:rPr>
    </w:lvl>
    <w:lvl w:ilvl="1" w:tplc="00947D92" w:tentative="1">
      <w:start w:val="1"/>
      <w:numFmt w:val="bullet"/>
      <w:lvlText w:val=""/>
      <w:lvlJc w:val="left"/>
      <w:pPr>
        <w:tabs>
          <w:tab w:val="num" w:pos="1440"/>
        </w:tabs>
        <w:ind w:left="1440" w:hanging="360"/>
      </w:pPr>
      <w:rPr>
        <w:rFonts w:ascii="Symbol" w:hAnsi="Symbol" w:hint="default"/>
      </w:rPr>
    </w:lvl>
    <w:lvl w:ilvl="2" w:tplc="BE30EF5E" w:tentative="1">
      <w:start w:val="1"/>
      <w:numFmt w:val="bullet"/>
      <w:lvlText w:val=""/>
      <w:lvlJc w:val="left"/>
      <w:pPr>
        <w:tabs>
          <w:tab w:val="num" w:pos="2160"/>
        </w:tabs>
        <w:ind w:left="2160" w:hanging="360"/>
      </w:pPr>
      <w:rPr>
        <w:rFonts w:ascii="Symbol" w:hAnsi="Symbol" w:hint="default"/>
      </w:rPr>
    </w:lvl>
    <w:lvl w:ilvl="3" w:tplc="93C0BB38" w:tentative="1">
      <w:start w:val="1"/>
      <w:numFmt w:val="bullet"/>
      <w:lvlText w:val=""/>
      <w:lvlJc w:val="left"/>
      <w:pPr>
        <w:tabs>
          <w:tab w:val="num" w:pos="2880"/>
        </w:tabs>
        <w:ind w:left="2880" w:hanging="360"/>
      </w:pPr>
      <w:rPr>
        <w:rFonts w:ascii="Symbol" w:hAnsi="Symbol" w:hint="default"/>
      </w:rPr>
    </w:lvl>
    <w:lvl w:ilvl="4" w:tplc="D2EA159A" w:tentative="1">
      <w:start w:val="1"/>
      <w:numFmt w:val="bullet"/>
      <w:lvlText w:val=""/>
      <w:lvlJc w:val="left"/>
      <w:pPr>
        <w:tabs>
          <w:tab w:val="num" w:pos="3600"/>
        </w:tabs>
        <w:ind w:left="3600" w:hanging="360"/>
      </w:pPr>
      <w:rPr>
        <w:rFonts w:ascii="Symbol" w:hAnsi="Symbol" w:hint="default"/>
      </w:rPr>
    </w:lvl>
    <w:lvl w:ilvl="5" w:tplc="11346F30" w:tentative="1">
      <w:start w:val="1"/>
      <w:numFmt w:val="bullet"/>
      <w:lvlText w:val=""/>
      <w:lvlJc w:val="left"/>
      <w:pPr>
        <w:tabs>
          <w:tab w:val="num" w:pos="4320"/>
        </w:tabs>
        <w:ind w:left="4320" w:hanging="360"/>
      </w:pPr>
      <w:rPr>
        <w:rFonts w:ascii="Symbol" w:hAnsi="Symbol" w:hint="default"/>
      </w:rPr>
    </w:lvl>
    <w:lvl w:ilvl="6" w:tplc="1B341D46" w:tentative="1">
      <w:start w:val="1"/>
      <w:numFmt w:val="bullet"/>
      <w:lvlText w:val=""/>
      <w:lvlJc w:val="left"/>
      <w:pPr>
        <w:tabs>
          <w:tab w:val="num" w:pos="5040"/>
        </w:tabs>
        <w:ind w:left="5040" w:hanging="360"/>
      </w:pPr>
      <w:rPr>
        <w:rFonts w:ascii="Symbol" w:hAnsi="Symbol" w:hint="default"/>
      </w:rPr>
    </w:lvl>
    <w:lvl w:ilvl="7" w:tplc="76C833A2" w:tentative="1">
      <w:start w:val="1"/>
      <w:numFmt w:val="bullet"/>
      <w:lvlText w:val=""/>
      <w:lvlJc w:val="left"/>
      <w:pPr>
        <w:tabs>
          <w:tab w:val="num" w:pos="5760"/>
        </w:tabs>
        <w:ind w:left="5760" w:hanging="360"/>
      </w:pPr>
      <w:rPr>
        <w:rFonts w:ascii="Symbol" w:hAnsi="Symbol" w:hint="default"/>
      </w:rPr>
    </w:lvl>
    <w:lvl w:ilvl="8" w:tplc="57BE7DEC" w:tentative="1">
      <w:start w:val="1"/>
      <w:numFmt w:val="bullet"/>
      <w:lvlText w:val=""/>
      <w:lvlJc w:val="left"/>
      <w:pPr>
        <w:tabs>
          <w:tab w:val="num" w:pos="6480"/>
        </w:tabs>
        <w:ind w:left="6480" w:hanging="360"/>
      </w:pPr>
      <w:rPr>
        <w:rFonts w:ascii="Symbol" w:hAnsi="Symbol" w:hint="default"/>
      </w:rPr>
    </w:lvl>
  </w:abstractNum>
  <w:abstractNum w:abstractNumId="2">
    <w:nsid w:val="17666412"/>
    <w:multiLevelType w:val="multilevel"/>
    <w:tmpl w:val="CAF6B5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0A1EA9"/>
    <w:multiLevelType w:val="multilevel"/>
    <w:tmpl w:val="CF3E2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4F786F"/>
    <w:multiLevelType w:val="multilevel"/>
    <w:tmpl w:val="03AE9F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F25323"/>
    <w:multiLevelType w:val="hybridMultilevel"/>
    <w:tmpl w:val="AF724188"/>
    <w:lvl w:ilvl="0" w:tplc="324AA2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4D62A1"/>
    <w:multiLevelType w:val="multilevel"/>
    <w:tmpl w:val="32A2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10C16"/>
    <w:multiLevelType w:val="hybridMultilevel"/>
    <w:tmpl w:val="B968656E"/>
    <w:lvl w:ilvl="0" w:tplc="0C9AAB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4E014F37"/>
    <w:multiLevelType w:val="multilevel"/>
    <w:tmpl w:val="7DA49AF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B19AB"/>
    <w:multiLevelType w:val="hybridMultilevel"/>
    <w:tmpl w:val="EBC8EDCA"/>
    <w:lvl w:ilvl="0" w:tplc="FD542E12">
      <w:start w:val="1"/>
      <w:numFmt w:val="bullet"/>
      <w:lvlText w:val=""/>
      <w:lvlPicBulletId w:val="0"/>
      <w:lvlJc w:val="left"/>
      <w:pPr>
        <w:tabs>
          <w:tab w:val="num" w:pos="720"/>
        </w:tabs>
        <w:ind w:left="720" w:hanging="360"/>
      </w:pPr>
      <w:rPr>
        <w:rFonts w:ascii="Symbol" w:hAnsi="Symbol" w:hint="default"/>
      </w:rPr>
    </w:lvl>
    <w:lvl w:ilvl="1" w:tplc="DBBAF886" w:tentative="1">
      <w:start w:val="1"/>
      <w:numFmt w:val="bullet"/>
      <w:lvlText w:val=""/>
      <w:lvlJc w:val="left"/>
      <w:pPr>
        <w:tabs>
          <w:tab w:val="num" w:pos="1440"/>
        </w:tabs>
        <w:ind w:left="1440" w:hanging="360"/>
      </w:pPr>
      <w:rPr>
        <w:rFonts w:ascii="Symbol" w:hAnsi="Symbol" w:hint="default"/>
      </w:rPr>
    </w:lvl>
    <w:lvl w:ilvl="2" w:tplc="F6000C6A" w:tentative="1">
      <w:start w:val="1"/>
      <w:numFmt w:val="bullet"/>
      <w:lvlText w:val=""/>
      <w:lvlJc w:val="left"/>
      <w:pPr>
        <w:tabs>
          <w:tab w:val="num" w:pos="2160"/>
        </w:tabs>
        <w:ind w:left="2160" w:hanging="360"/>
      </w:pPr>
      <w:rPr>
        <w:rFonts w:ascii="Symbol" w:hAnsi="Symbol" w:hint="default"/>
      </w:rPr>
    </w:lvl>
    <w:lvl w:ilvl="3" w:tplc="AE36CF9E" w:tentative="1">
      <w:start w:val="1"/>
      <w:numFmt w:val="bullet"/>
      <w:lvlText w:val=""/>
      <w:lvlJc w:val="left"/>
      <w:pPr>
        <w:tabs>
          <w:tab w:val="num" w:pos="2880"/>
        </w:tabs>
        <w:ind w:left="2880" w:hanging="360"/>
      </w:pPr>
      <w:rPr>
        <w:rFonts w:ascii="Symbol" w:hAnsi="Symbol" w:hint="default"/>
      </w:rPr>
    </w:lvl>
    <w:lvl w:ilvl="4" w:tplc="9476EAEC" w:tentative="1">
      <w:start w:val="1"/>
      <w:numFmt w:val="bullet"/>
      <w:lvlText w:val=""/>
      <w:lvlJc w:val="left"/>
      <w:pPr>
        <w:tabs>
          <w:tab w:val="num" w:pos="3600"/>
        </w:tabs>
        <w:ind w:left="3600" w:hanging="360"/>
      </w:pPr>
      <w:rPr>
        <w:rFonts w:ascii="Symbol" w:hAnsi="Symbol" w:hint="default"/>
      </w:rPr>
    </w:lvl>
    <w:lvl w:ilvl="5" w:tplc="EE90BE2C" w:tentative="1">
      <w:start w:val="1"/>
      <w:numFmt w:val="bullet"/>
      <w:lvlText w:val=""/>
      <w:lvlJc w:val="left"/>
      <w:pPr>
        <w:tabs>
          <w:tab w:val="num" w:pos="4320"/>
        </w:tabs>
        <w:ind w:left="4320" w:hanging="360"/>
      </w:pPr>
      <w:rPr>
        <w:rFonts w:ascii="Symbol" w:hAnsi="Symbol" w:hint="default"/>
      </w:rPr>
    </w:lvl>
    <w:lvl w:ilvl="6" w:tplc="53125572" w:tentative="1">
      <w:start w:val="1"/>
      <w:numFmt w:val="bullet"/>
      <w:lvlText w:val=""/>
      <w:lvlJc w:val="left"/>
      <w:pPr>
        <w:tabs>
          <w:tab w:val="num" w:pos="5040"/>
        </w:tabs>
        <w:ind w:left="5040" w:hanging="360"/>
      </w:pPr>
      <w:rPr>
        <w:rFonts w:ascii="Symbol" w:hAnsi="Symbol" w:hint="default"/>
      </w:rPr>
    </w:lvl>
    <w:lvl w:ilvl="7" w:tplc="63566F32" w:tentative="1">
      <w:start w:val="1"/>
      <w:numFmt w:val="bullet"/>
      <w:lvlText w:val=""/>
      <w:lvlJc w:val="left"/>
      <w:pPr>
        <w:tabs>
          <w:tab w:val="num" w:pos="5760"/>
        </w:tabs>
        <w:ind w:left="5760" w:hanging="360"/>
      </w:pPr>
      <w:rPr>
        <w:rFonts w:ascii="Symbol" w:hAnsi="Symbol" w:hint="default"/>
      </w:rPr>
    </w:lvl>
    <w:lvl w:ilvl="8" w:tplc="4DD6948C" w:tentative="1">
      <w:start w:val="1"/>
      <w:numFmt w:val="bullet"/>
      <w:lvlText w:val=""/>
      <w:lvlJc w:val="left"/>
      <w:pPr>
        <w:tabs>
          <w:tab w:val="num" w:pos="6480"/>
        </w:tabs>
        <w:ind w:left="6480" w:hanging="360"/>
      </w:pPr>
      <w:rPr>
        <w:rFonts w:ascii="Symbol" w:hAnsi="Symbol" w:hint="default"/>
      </w:rPr>
    </w:lvl>
  </w:abstractNum>
  <w:abstractNum w:abstractNumId="10">
    <w:nsid w:val="5D892AA7"/>
    <w:multiLevelType w:val="multilevel"/>
    <w:tmpl w:val="24A082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7A792D"/>
    <w:multiLevelType w:val="hybridMultilevel"/>
    <w:tmpl w:val="CE18EBCA"/>
    <w:lvl w:ilvl="0" w:tplc="C958BE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25657E8"/>
    <w:multiLevelType w:val="hybridMultilevel"/>
    <w:tmpl w:val="2A6CD30A"/>
    <w:lvl w:ilvl="0" w:tplc="DDAEF1C4">
      <w:start w:val="1"/>
      <w:numFmt w:val="bullet"/>
      <w:lvlText w:val=""/>
      <w:lvlPicBulletId w:val="2"/>
      <w:lvlJc w:val="left"/>
      <w:pPr>
        <w:tabs>
          <w:tab w:val="num" w:pos="720"/>
        </w:tabs>
        <w:ind w:left="720" w:hanging="360"/>
      </w:pPr>
      <w:rPr>
        <w:rFonts w:ascii="Symbol" w:hAnsi="Symbol" w:hint="default"/>
      </w:rPr>
    </w:lvl>
    <w:lvl w:ilvl="1" w:tplc="851AA0B2" w:tentative="1">
      <w:start w:val="1"/>
      <w:numFmt w:val="bullet"/>
      <w:lvlText w:val=""/>
      <w:lvlJc w:val="left"/>
      <w:pPr>
        <w:tabs>
          <w:tab w:val="num" w:pos="1440"/>
        </w:tabs>
        <w:ind w:left="1440" w:hanging="360"/>
      </w:pPr>
      <w:rPr>
        <w:rFonts w:ascii="Symbol" w:hAnsi="Symbol" w:hint="default"/>
      </w:rPr>
    </w:lvl>
    <w:lvl w:ilvl="2" w:tplc="76168670" w:tentative="1">
      <w:start w:val="1"/>
      <w:numFmt w:val="bullet"/>
      <w:lvlText w:val=""/>
      <w:lvlJc w:val="left"/>
      <w:pPr>
        <w:tabs>
          <w:tab w:val="num" w:pos="2160"/>
        </w:tabs>
        <w:ind w:left="2160" w:hanging="360"/>
      </w:pPr>
      <w:rPr>
        <w:rFonts w:ascii="Symbol" w:hAnsi="Symbol" w:hint="default"/>
      </w:rPr>
    </w:lvl>
    <w:lvl w:ilvl="3" w:tplc="1CAC34F0" w:tentative="1">
      <w:start w:val="1"/>
      <w:numFmt w:val="bullet"/>
      <w:lvlText w:val=""/>
      <w:lvlJc w:val="left"/>
      <w:pPr>
        <w:tabs>
          <w:tab w:val="num" w:pos="2880"/>
        </w:tabs>
        <w:ind w:left="2880" w:hanging="360"/>
      </w:pPr>
      <w:rPr>
        <w:rFonts w:ascii="Symbol" w:hAnsi="Symbol" w:hint="default"/>
      </w:rPr>
    </w:lvl>
    <w:lvl w:ilvl="4" w:tplc="2304A66C" w:tentative="1">
      <w:start w:val="1"/>
      <w:numFmt w:val="bullet"/>
      <w:lvlText w:val=""/>
      <w:lvlJc w:val="left"/>
      <w:pPr>
        <w:tabs>
          <w:tab w:val="num" w:pos="3600"/>
        </w:tabs>
        <w:ind w:left="3600" w:hanging="360"/>
      </w:pPr>
      <w:rPr>
        <w:rFonts w:ascii="Symbol" w:hAnsi="Symbol" w:hint="default"/>
      </w:rPr>
    </w:lvl>
    <w:lvl w:ilvl="5" w:tplc="124681FA" w:tentative="1">
      <w:start w:val="1"/>
      <w:numFmt w:val="bullet"/>
      <w:lvlText w:val=""/>
      <w:lvlJc w:val="left"/>
      <w:pPr>
        <w:tabs>
          <w:tab w:val="num" w:pos="4320"/>
        </w:tabs>
        <w:ind w:left="4320" w:hanging="360"/>
      </w:pPr>
      <w:rPr>
        <w:rFonts w:ascii="Symbol" w:hAnsi="Symbol" w:hint="default"/>
      </w:rPr>
    </w:lvl>
    <w:lvl w:ilvl="6" w:tplc="E25EE6FC" w:tentative="1">
      <w:start w:val="1"/>
      <w:numFmt w:val="bullet"/>
      <w:lvlText w:val=""/>
      <w:lvlJc w:val="left"/>
      <w:pPr>
        <w:tabs>
          <w:tab w:val="num" w:pos="5040"/>
        </w:tabs>
        <w:ind w:left="5040" w:hanging="360"/>
      </w:pPr>
      <w:rPr>
        <w:rFonts w:ascii="Symbol" w:hAnsi="Symbol" w:hint="default"/>
      </w:rPr>
    </w:lvl>
    <w:lvl w:ilvl="7" w:tplc="157CA382" w:tentative="1">
      <w:start w:val="1"/>
      <w:numFmt w:val="bullet"/>
      <w:lvlText w:val=""/>
      <w:lvlJc w:val="left"/>
      <w:pPr>
        <w:tabs>
          <w:tab w:val="num" w:pos="5760"/>
        </w:tabs>
        <w:ind w:left="5760" w:hanging="360"/>
      </w:pPr>
      <w:rPr>
        <w:rFonts w:ascii="Symbol" w:hAnsi="Symbol" w:hint="default"/>
      </w:rPr>
    </w:lvl>
    <w:lvl w:ilvl="8" w:tplc="1BF25FF0" w:tentative="1">
      <w:start w:val="1"/>
      <w:numFmt w:val="bullet"/>
      <w:lvlText w:val=""/>
      <w:lvlJc w:val="left"/>
      <w:pPr>
        <w:tabs>
          <w:tab w:val="num" w:pos="6480"/>
        </w:tabs>
        <w:ind w:left="6480" w:hanging="360"/>
      </w:pPr>
      <w:rPr>
        <w:rFonts w:ascii="Symbol" w:hAnsi="Symbol" w:hint="default"/>
      </w:rPr>
    </w:lvl>
  </w:abstractNum>
  <w:abstractNum w:abstractNumId="13">
    <w:nsid w:val="6661742F"/>
    <w:multiLevelType w:val="multilevel"/>
    <w:tmpl w:val="0E5429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BD31AE"/>
    <w:multiLevelType w:val="multilevel"/>
    <w:tmpl w:val="3DEAA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6"/>
  </w:num>
  <w:num w:numId="4">
    <w:abstractNumId w:val="3"/>
  </w:num>
  <w:num w:numId="5">
    <w:abstractNumId w:val="8"/>
  </w:num>
  <w:num w:numId="6">
    <w:abstractNumId w:val="2"/>
  </w:num>
  <w:num w:numId="7">
    <w:abstractNumId w:val="4"/>
  </w:num>
  <w:num w:numId="8">
    <w:abstractNumId w:val="13"/>
  </w:num>
  <w:num w:numId="9">
    <w:abstractNumId w:val="7"/>
  </w:num>
  <w:num w:numId="10">
    <w:abstractNumId w:val="0"/>
  </w:num>
  <w:num w:numId="11">
    <w:abstractNumId w:val="9"/>
  </w:num>
  <w:num w:numId="12">
    <w:abstractNumId w:val="1"/>
  </w:num>
  <w:num w:numId="13">
    <w:abstractNumId w:val="1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67C94"/>
    <w:rsid w:val="00022F34"/>
    <w:rsid w:val="00091FFF"/>
    <w:rsid w:val="000B47F8"/>
    <w:rsid w:val="00141242"/>
    <w:rsid w:val="00195497"/>
    <w:rsid w:val="001B272C"/>
    <w:rsid w:val="002536FE"/>
    <w:rsid w:val="003117CC"/>
    <w:rsid w:val="003261A1"/>
    <w:rsid w:val="0039332B"/>
    <w:rsid w:val="003B0309"/>
    <w:rsid w:val="00450CC2"/>
    <w:rsid w:val="004D2C5B"/>
    <w:rsid w:val="00510EDE"/>
    <w:rsid w:val="00552644"/>
    <w:rsid w:val="00603E54"/>
    <w:rsid w:val="00642ECB"/>
    <w:rsid w:val="00647B13"/>
    <w:rsid w:val="006776BF"/>
    <w:rsid w:val="006E71E6"/>
    <w:rsid w:val="007A0047"/>
    <w:rsid w:val="008C0423"/>
    <w:rsid w:val="008C37DE"/>
    <w:rsid w:val="009446DC"/>
    <w:rsid w:val="00A215F2"/>
    <w:rsid w:val="00A6636C"/>
    <w:rsid w:val="00AE17EE"/>
    <w:rsid w:val="00AE45DA"/>
    <w:rsid w:val="00AF7326"/>
    <w:rsid w:val="00B657B5"/>
    <w:rsid w:val="00C14FBF"/>
    <w:rsid w:val="00C17D4E"/>
    <w:rsid w:val="00C26D75"/>
    <w:rsid w:val="00CB15E5"/>
    <w:rsid w:val="00CB2DA2"/>
    <w:rsid w:val="00D9138F"/>
    <w:rsid w:val="00E0328F"/>
    <w:rsid w:val="00E67C94"/>
    <w:rsid w:val="00F71AC6"/>
    <w:rsid w:val="00F84008"/>
    <w:rsid w:val="00FD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7C94"/>
    <w:rPr>
      <w:color w:val="000000"/>
    </w:rPr>
  </w:style>
  <w:style w:type="paragraph" w:styleId="1">
    <w:name w:val="heading 1"/>
    <w:basedOn w:val="a"/>
    <w:link w:val="10"/>
    <w:qFormat/>
    <w:rsid w:val="008C042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67C94"/>
    <w:rPr>
      <w:color w:val="0066CC"/>
      <w:u w:val="single"/>
    </w:rPr>
  </w:style>
  <w:style w:type="character" w:customStyle="1" w:styleId="2">
    <w:name w:val="Основной текст (2)_"/>
    <w:basedOn w:val="a0"/>
    <w:link w:val="20"/>
    <w:rsid w:val="00E67C94"/>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E67C94"/>
    <w:rPr>
      <w:rFonts w:ascii="Times New Roman" w:eastAsia="Times New Roman" w:hAnsi="Times New Roman" w:cs="Times New Roman"/>
      <w:b/>
      <w:bCs/>
      <w:i w:val="0"/>
      <w:iCs w:val="0"/>
      <w:smallCaps w:val="0"/>
      <w:strike w:val="0"/>
      <w:sz w:val="15"/>
      <w:szCs w:val="15"/>
      <w:u w:val="none"/>
    </w:rPr>
  </w:style>
  <w:style w:type="character" w:customStyle="1" w:styleId="21">
    <w:name w:val="Основной текст (2)"/>
    <w:basedOn w:val="2"/>
    <w:rsid w:val="00E67C94"/>
    <w:rPr>
      <w:color w:val="000000"/>
      <w:spacing w:val="0"/>
      <w:w w:val="100"/>
      <w:position w:val="0"/>
      <w:lang w:val="ru-RU" w:eastAsia="ru-RU" w:bidi="ru-RU"/>
    </w:rPr>
  </w:style>
  <w:style w:type="paragraph" w:customStyle="1" w:styleId="20">
    <w:name w:val="Основной текст (2)"/>
    <w:basedOn w:val="a"/>
    <w:link w:val="2"/>
    <w:rsid w:val="00E67C94"/>
    <w:pPr>
      <w:shd w:val="clear" w:color="auto" w:fill="FFFFFF"/>
      <w:spacing w:line="274" w:lineRule="exact"/>
      <w:ind w:hanging="1300"/>
    </w:pPr>
    <w:rPr>
      <w:rFonts w:ascii="Times New Roman" w:eastAsia="Times New Roman" w:hAnsi="Times New Roman" w:cs="Times New Roman"/>
      <w:sz w:val="22"/>
      <w:szCs w:val="22"/>
    </w:rPr>
  </w:style>
  <w:style w:type="paragraph" w:customStyle="1" w:styleId="60">
    <w:name w:val="Основной текст (6)"/>
    <w:basedOn w:val="a"/>
    <w:link w:val="6"/>
    <w:rsid w:val="00E67C94"/>
    <w:pPr>
      <w:shd w:val="clear" w:color="auto" w:fill="FFFFFF"/>
      <w:spacing w:before="240" w:line="274" w:lineRule="exact"/>
      <w:ind w:hanging="680"/>
      <w:jc w:val="center"/>
    </w:pPr>
    <w:rPr>
      <w:rFonts w:ascii="Times New Roman" w:eastAsia="Times New Roman" w:hAnsi="Times New Roman" w:cs="Times New Roman"/>
      <w:b/>
      <w:bCs/>
      <w:sz w:val="15"/>
      <w:szCs w:val="15"/>
    </w:rPr>
  </w:style>
  <w:style w:type="character" w:customStyle="1" w:styleId="275pt">
    <w:name w:val="Основной текст (2) + 7;5 pt;Полужирный"/>
    <w:basedOn w:val="2"/>
    <w:rsid w:val="003261A1"/>
    <w:rPr>
      <w:b/>
      <w:bCs/>
      <w:color w:val="000000"/>
      <w:spacing w:val="0"/>
      <w:w w:val="100"/>
      <w:position w:val="0"/>
      <w:sz w:val="15"/>
      <w:szCs w:val="15"/>
      <w:lang w:val="ru-RU" w:eastAsia="ru-RU" w:bidi="ru-RU"/>
    </w:rPr>
  </w:style>
  <w:style w:type="character" w:customStyle="1" w:styleId="275pt0">
    <w:name w:val="Основной текст (2) + 7;5 pt;Полужирный;Малые прописные"/>
    <w:basedOn w:val="2"/>
    <w:rsid w:val="003261A1"/>
    <w:rPr>
      <w:b/>
      <w:bCs/>
      <w:smallCaps/>
      <w:color w:val="000000"/>
      <w:spacing w:val="0"/>
      <w:w w:val="100"/>
      <w:position w:val="0"/>
      <w:sz w:val="15"/>
      <w:szCs w:val="15"/>
      <w:lang w:val="ru-RU" w:eastAsia="ru-RU" w:bidi="ru-RU"/>
    </w:rPr>
  </w:style>
  <w:style w:type="paragraph" w:styleId="a4">
    <w:name w:val="Balloon Text"/>
    <w:basedOn w:val="a"/>
    <w:link w:val="a5"/>
    <w:uiPriority w:val="99"/>
    <w:semiHidden/>
    <w:unhideWhenUsed/>
    <w:rsid w:val="00141242"/>
    <w:rPr>
      <w:rFonts w:ascii="Tahoma" w:hAnsi="Tahoma" w:cs="Tahoma"/>
      <w:sz w:val="16"/>
      <w:szCs w:val="16"/>
    </w:rPr>
  </w:style>
  <w:style w:type="character" w:customStyle="1" w:styleId="a5">
    <w:name w:val="Текст выноски Знак"/>
    <w:basedOn w:val="a0"/>
    <w:link w:val="a4"/>
    <w:uiPriority w:val="99"/>
    <w:semiHidden/>
    <w:rsid w:val="00141242"/>
    <w:rPr>
      <w:rFonts w:ascii="Tahoma" w:hAnsi="Tahoma" w:cs="Tahoma"/>
      <w:color w:val="000000"/>
      <w:sz w:val="16"/>
      <w:szCs w:val="16"/>
    </w:rPr>
  </w:style>
  <w:style w:type="paragraph" w:customStyle="1" w:styleId="ConsPlusNormal">
    <w:name w:val="ConsPlusNormal"/>
    <w:rsid w:val="00552644"/>
    <w:pPr>
      <w:autoSpaceDE w:val="0"/>
      <w:autoSpaceDN w:val="0"/>
    </w:pPr>
    <w:rPr>
      <w:rFonts w:ascii="Calibri" w:eastAsia="Times New Roman" w:hAnsi="Calibri" w:cs="Calibri"/>
      <w:sz w:val="22"/>
      <w:szCs w:val="22"/>
      <w:lang w:bidi="ar-SA"/>
    </w:rPr>
  </w:style>
  <w:style w:type="paragraph" w:customStyle="1" w:styleId="ConsPlusNonformat">
    <w:name w:val="ConsPlusNonformat"/>
    <w:uiPriority w:val="99"/>
    <w:rsid w:val="00552644"/>
    <w:pPr>
      <w:autoSpaceDE w:val="0"/>
      <w:autoSpaceDN w:val="0"/>
    </w:pPr>
    <w:rPr>
      <w:rFonts w:ascii="Courier New" w:eastAsia="Times New Roman" w:hAnsi="Courier New" w:cs="Courier New"/>
      <w:sz w:val="20"/>
      <w:szCs w:val="20"/>
      <w:lang w:bidi="ar-SA"/>
    </w:rPr>
  </w:style>
  <w:style w:type="paragraph" w:customStyle="1" w:styleId="ConsPlusTitle">
    <w:name w:val="ConsPlusTitle"/>
    <w:uiPriority w:val="99"/>
    <w:rsid w:val="00552644"/>
    <w:pPr>
      <w:autoSpaceDE w:val="0"/>
      <w:autoSpaceDN w:val="0"/>
    </w:pPr>
    <w:rPr>
      <w:rFonts w:ascii="Calibri" w:eastAsia="Times New Roman" w:hAnsi="Calibri" w:cs="Calibri"/>
      <w:b/>
      <w:bCs/>
      <w:sz w:val="22"/>
      <w:szCs w:val="22"/>
      <w:lang w:bidi="ar-SA"/>
    </w:rPr>
  </w:style>
  <w:style w:type="paragraph" w:customStyle="1" w:styleId="ConsPlusCell">
    <w:name w:val="ConsPlusCell"/>
    <w:uiPriority w:val="99"/>
    <w:rsid w:val="00552644"/>
    <w:pPr>
      <w:autoSpaceDE w:val="0"/>
      <w:autoSpaceDN w:val="0"/>
    </w:pPr>
    <w:rPr>
      <w:rFonts w:ascii="Courier New" w:eastAsia="Times New Roman" w:hAnsi="Courier New" w:cs="Courier New"/>
      <w:sz w:val="20"/>
      <w:szCs w:val="20"/>
      <w:lang w:bidi="ar-SA"/>
    </w:rPr>
  </w:style>
  <w:style w:type="paragraph" w:customStyle="1" w:styleId="ConsPlusDocList">
    <w:name w:val="ConsPlusDocList"/>
    <w:uiPriority w:val="99"/>
    <w:rsid w:val="00552644"/>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uiPriority w:val="99"/>
    <w:rsid w:val="00552644"/>
    <w:pPr>
      <w:autoSpaceDE w:val="0"/>
      <w:autoSpaceDN w:val="0"/>
    </w:pPr>
    <w:rPr>
      <w:rFonts w:ascii="Tahoma" w:eastAsia="Times New Roman" w:hAnsi="Tahoma" w:cs="Tahoma"/>
      <w:sz w:val="20"/>
      <w:szCs w:val="20"/>
      <w:lang w:bidi="ar-SA"/>
    </w:rPr>
  </w:style>
  <w:style w:type="paragraph" w:customStyle="1" w:styleId="ConsPlusJurTerm">
    <w:name w:val="ConsPlusJurTerm"/>
    <w:uiPriority w:val="99"/>
    <w:rsid w:val="00552644"/>
    <w:pPr>
      <w:autoSpaceDE w:val="0"/>
      <w:autoSpaceDN w:val="0"/>
    </w:pPr>
    <w:rPr>
      <w:rFonts w:ascii="Tahoma" w:eastAsia="Times New Roman" w:hAnsi="Tahoma" w:cs="Tahoma"/>
      <w:sz w:val="26"/>
      <w:szCs w:val="26"/>
      <w:lang w:bidi="ar-SA"/>
    </w:rPr>
  </w:style>
  <w:style w:type="paragraph" w:styleId="a6">
    <w:name w:val="List Paragraph"/>
    <w:basedOn w:val="a"/>
    <w:uiPriority w:val="34"/>
    <w:qFormat/>
    <w:rsid w:val="00552644"/>
    <w:pPr>
      <w:widowControl/>
      <w:spacing w:after="200" w:line="276" w:lineRule="auto"/>
      <w:ind w:left="720"/>
      <w:contextualSpacing/>
    </w:pPr>
    <w:rPr>
      <w:rFonts w:ascii="Calibri" w:eastAsia="Calibri" w:hAnsi="Calibri" w:cs="Calibri"/>
      <w:color w:val="auto"/>
      <w:sz w:val="22"/>
      <w:szCs w:val="22"/>
      <w:lang w:eastAsia="en-US" w:bidi="ar-SA"/>
    </w:rPr>
  </w:style>
  <w:style w:type="character" w:styleId="a7">
    <w:name w:val="annotation reference"/>
    <w:basedOn w:val="a0"/>
    <w:uiPriority w:val="99"/>
    <w:semiHidden/>
    <w:unhideWhenUsed/>
    <w:rsid w:val="00552644"/>
    <w:rPr>
      <w:sz w:val="16"/>
      <w:szCs w:val="16"/>
    </w:rPr>
  </w:style>
  <w:style w:type="paragraph" w:styleId="a8">
    <w:name w:val="annotation text"/>
    <w:basedOn w:val="a"/>
    <w:link w:val="a9"/>
    <w:uiPriority w:val="99"/>
    <w:semiHidden/>
    <w:unhideWhenUsed/>
    <w:rsid w:val="00552644"/>
    <w:pPr>
      <w:widowControl/>
      <w:spacing w:after="200"/>
    </w:pPr>
    <w:rPr>
      <w:rFonts w:ascii="Calibri" w:eastAsia="Calibri" w:hAnsi="Calibri" w:cs="Calibri"/>
      <w:color w:val="auto"/>
      <w:sz w:val="20"/>
      <w:szCs w:val="20"/>
      <w:lang w:eastAsia="en-US" w:bidi="ar-SA"/>
    </w:rPr>
  </w:style>
  <w:style w:type="character" w:customStyle="1" w:styleId="a9">
    <w:name w:val="Текст примечания Знак"/>
    <w:basedOn w:val="a0"/>
    <w:link w:val="a8"/>
    <w:uiPriority w:val="99"/>
    <w:semiHidden/>
    <w:rsid w:val="00552644"/>
    <w:rPr>
      <w:rFonts w:ascii="Calibri" w:eastAsia="Calibri" w:hAnsi="Calibri" w:cs="Calibri"/>
      <w:sz w:val="20"/>
      <w:szCs w:val="20"/>
      <w:lang w:eastAsia="en-US" w:bidi="ar-SA"/>
    </w:rPr>
  </w:style>
  <w:style w:type="paragraph" w:styleId="aa">
    <w:name w:val="annotation subject"/>
    <w:basedOn w:val="a8"/>
    <w:next w:val="a8"/>
    <w:link w:val="ab"/>
    <w:uiPriority w:val="99"/>
    <w:semiHidden/>
    <w:unhideWhenUsed/>
    <w:rsid w:val="00552644"/>
    <w:rPr>
      <w:b/>
      <w:bCs/>
    </w:rPr>
  </w:style>
  <w:style w:type="character" w:customStyle="1" w:styleId="ab">
    <w:name w:val="Тема примечания Знак"/>
    <w:basedOn w:val="a9"/>
    <w:link w:val="aa"/>
    <w:uiPriority w:val="99"/>
    <w:semiHidden/>
    <w:rsid w:val="00552644"/>
    <w:rPr>
      <w:b/>
      <w:bCs/>
    </w:rPr>
  </w:style>
  <w:style w:type="paragraph" w:styleId="ac">
    <w:name w:val="header"/>
    <w:basedOn w:val="a"/>
    <w:link w:val="ad"/>
    <w:uiPriority w:val="99"/>
    <w:unhideWhenUsed/>
    <w:rsid w:val="00552644"/>
    <w:pPr>
      <w:widowControl/>
      <w:tabs>
        <w:tab w:val="center" w:pos="4677"/>
        <w:tab w:val="right" w:pos="9355"/>
      </w:tabs>
    </w:pPr>
    <w:rPr>
      <w:rFonts w:ascii="Calibri" w:eastAsia="Calibri" w:hAnsi="Calibri" w:cs="Calibri"/>
      <w:color w:val="auto"/>
      <w:sz w:val="22"/>
      <w:szCs w:val="22"/>
      <w:lang w:eastAsia="en-US" w:bidi="ar-SA"/>
    </w:rPr>
  </w:style>
  <w:style w:type="character" w:customStyle="1" w:styleId="ad">
    <w:name w:val="Верхний колонтитул Знак"/>
    <w:basedOn w:val="a0"/>
    <w:link w:val="ac"/>
    <w:uiPriority w:val="99"/>
    <w:rsid w:val="00552644"/>
    <w:rPr>
      <w:rFonts w:ascii="Calibri" w:eastAsia="Calibri" w:hAnsi="Calibri" w:cs="Calibri"/>
      <w:sz w:val="22"/>
      <w:szCs w:val="22"/>
      <w:lang w:eastAsia="en-US" w:bidi="ar-SA"/>
    </w:rPr>
  </w:style>
  <w:style w:type="paragraph" w:styleId="ae">
    <w:name w:val="footer"/>
    <w:basedOn w:val="a"/>
    <w:link w:val="af"/>
    <w:uiPriority w:val="99"/>
    <w:unhideWhenUsed/>
    <w:rsid w:val="00552644"/>
    <w:pPr>
      <w:widowControl/>
      <w:tabs>
        <w:tab w:val="center" w:pos="4677"/>
        <w:tab w:val="right" w:pos="9355"/>
      </w:tabs>
    </w:pPr>
    <w:rPr>
      <w:rFonts w:ascii="Calibri" w:eastAsia="Calibri" w:hAnsi="Calibri" w:cs="Calibri"/>
      <w:color w:val="auto"/>
      <w:sz w:val="22"/>
      <w:szCs w:val="22"/>
      <w:lang w:eastAsia="en-US" w:bidi="ar-SA"/>
    </w:rPr>
  </w:style>
  <w:style w:type="character" w:customStyle="1" w:styleId="af">
    <w:name w:val="Нижний колонтитул Знак"/>
    <w:basedOn w:val="a0"/>
    <w:link w:val="ae"/>
    <w:uiPriority w:val="99"/>
    <w:rsid w:val="00552644"/>
    <w:rPr>
      <w:rFonts w:ascii="Calibri" w:eastAsia="Calibri" w:hAnsi="Calibri" w:cs="Calibri"/>
      <w:sz w:val="22"/>
      <w:szCs w:val="22"/>
      <w:lang w:eastAsia="en-US" w:bidi="ar-SA"/>
    </w:rPr>
  </w:style>
  <w:style w:type="character" w:customStyle="1" w:styleId="10">
    <w:name w:val="Заголовок 1 Знак"/>
    <w:basedOn w:val="a0"/>
    <w:link w:val="1"/>
    <w:rsid w:val="008C0423"/>
    <w:rPr>
      <w:rFonts w:ascii="Times New Roman" w:eastAsia="Times New Roman" w:hAnsi="Times New Roman" w:cs="Times New Roman"/>
      <w:b/>
      <w:bCs/>
      <w:kern w:val="36"/>
      <w:sz w:val="48"/>
      <w:szCs w:val="48"/>
      <w:lang w:bidi="ar-SA"/>
    </w:rPr>
  </w:style>
  <w:style w:type="paragraph" w:styleId="af0">
    <w:name w:val="Normal (Web)"/>
    <w:basedOn w:val="a"/>
    <w:rsid w:val="008C0423"/>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 Spacing"/>
    <w:uiPriority w:val="1"/>
    <w:qFormat/>
    <w:rsid w:val="008C0423"/>
    <w:pPr>
      <w:widowControl/>
    </w:pPr>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20.wmf"/><Relationship Id="rId366" Type="http://schemas.openxmlformats.org/officeDocument/2006/relationships/image" Target="media/image362.wmf"/><Relationship Id="rId170" Type="http://schemas.openxmlformats.org/officeDocument/2006/relationships/image" Target="media/image166.wmf"/><Relationship Id="rId226" Type="http://schemas.openxmlformats.org/officeDocument/2006/relationships/image" Target="media/image222.wmf"/><Relationship Id="rId433" Type="http://schemas.openxmlformats.org/officeDocument/2006/relationships/image" Target="media/image426.wmf"/><Relationship Id="rId268" Type="http://schemas.openxmlformats.org/officeDocument/2006/relationships/image" Target="media/image264.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31.wmf"/><Relationship Id="rId377" Type="http://schemas.openxmlformats.org/officeDocument/2006/relationships/image" Target="media/image373.wmf"/><Relationship Id="rId5" Type="http://schemas.openxmlformats.org/officeDocument/2006/relationships/webSettings" Target="webSettings.xml"/><Relationship Id="rId181" Type="http://schemas.openxmlformats.org/officeDocument/2006/relationships/image" Target="media/image177.wmf"/><Relationship Id="rId237" Type="http://schemas.openxmlformats.org/officeDocument/2006/relationships/image" Target="media/image233.wmf"/><Relationship Id="rId402" Type="http://schemas.openxmlformats.org/officeDocument/2006/relationships/image" Target="media/image396.wmf"/><Relationship Id="rId279" Type="http://schemas.openxmlformats.org/officeDocument/2006/relationships/image" Target="media/image275.wmf"/><Relationship Id="rId444" Type="http://schemas.openxmlformats.org/officeDocument/2006/relationships/image" Target="media/image437.wmf"/><Relationship Id="rId43" Type="http://schemas.openxmlformats.org/officeDocument/2006/relationships/image" Target="media/image39.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346" Type="http://schemas.openxmlformats.org/officeDocument/2006/relationships/image" Target="media/image342.wmf"/><Relationship Id="rId388" Type="http://schemas.openxmlformats.org/officeDocument/2006/relationships/image" Target="media/image384.wmf"/><Relationship Id="rId85" Type="http://schemas.openxmlformats.org/officeDocument/2006/relationships/image" Target="media/image81.wmf"/><Relationship Id="rId150" Type="http://schemas.openxmlformats.org/officeDocument/2006/relationships/image" Target="media/image146.wmf"/><Relationship Id="rId192" Type="http://schemas.openxmlformats.org/officeDocument/2006/relationships/image" Target="media/image188.wmf"/><Relationship Id="rId206" Type="http://schemas.openxmlformats.org/officeDocument/2006/relationships/image" Target="media/image202.wmf"/><Relationship Id="rId413" Type="http://schemas.openxmlformats.org/officeDocument/2006/relationships/image" Target="media/image406.wmf"/><Relationship Id="rId248" Type="http://schemas.openxmlformats.org/officeDocument/2006/relationships/image" Target="media/image244.wmf"/><Relationship Id="rId455" Type="http://schemas.openxmlformats.org/officeDocument/2006/relationships/image" Target="media/image448.wmf"/><Relationship Id="rId12" Type="http://schemas.openxmlformats.org/officeDocument/2006/relationships/image" Target="media/image8.wmf"/><Relationship Id="rId108" Type="http://schemas.openxmlformats.org/officeDocument/2006/relationships/image" Target="media/image104.wmf"/><Relationship Id="rId315" Type="http://schemas.openxmlformats.org/officeDocument/2006/relationships/image" Target="media/image311.wmf"/><Relationship Id="rId357" Type="http://schemas.openxmlformats.org/officeDocument/2006/relationships/image" Target="media/image353.wmf"/><Relationship Id="rId54" Type="http://schemas.openxmlformats.org/officeDocument/2006/relationships/image" Target="media/image50.wmf"/><Relationship Id="rId96" Type="http://schemas.openxmlformats.org/officeDocument/2006/relationships/image" Target="media/image92.wmf"/><Relationship Id="rId161" Type="http://schemas.openxmlformats.org/officeDocument/2006/relationships/image" Target="media/image157.wmf"/><Relationship Id="rId217" Type="http://schemas.openxmlformats.org/officeDocument/2006/relationships/image" Target="media/image213.wmf"/><Relationship Id="rId399" Type="http://schemas.openxmlformats.org/officeDocument/2006/relationships/image" Target="media/image393.wmf"/><Relationship Id="rId259" Type="http://schemas.openxmlformats.org/officeDocument/2006/relationships/image" Target="media/image255.wmf"/><Relationship Id="rId424" Type="http://schemas.openxmlformats.org/officeDocument/2006/relationships/image" Target="media/image417.wmf"/><Relationship Id="rId466" Type="http://schemas.openxmlformats.org/officeDocument/2006/relationships/image" Target="media/image456.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326" Type="http://schemas.openxmlformats.org/officeDocument/2006/relationships/image" Target="media/image322.wmf"/><Relationship Id="rId65" Type="http://schemas.openxmlformats.org/officeDocument/2006/relationships/image" Target="media/image61.wmf"/><Relationship Id="rId130" Type="http://schemas.openxmlformats.org/officeDocument/2006/relationships/image" Target="media/image126.wmf"/><Relationship Id="rId368" Type="http://schemas.openxmlformats.org/officeDocument/2006/relationships/image" Target="media/image364.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414" Type="http://schemas.openxmlformats.org/officeDocument/2006/relationships/image" Target="media/image407.wmf"/><Relationship Id="rId435" Type="http://schemas.openxmlformats.org/officeDocument/2006/relationships/image" Target="media/image428.wmf"/><Relationship Id="rId456" Type="http://schemas.openxmlformats.org/officeDocument/2006/relationships/image" Target="media/image449.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16" Type="http://schemas.openxmlformats.org/officeDocument/2006/relationships/image" Target="media/image312.wmf"/><Relationship Id="rId337" Type="http://schemas.openxmlformats.org/officeDocument/2006/relationships/image" Target="media/image333.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358" Type="http://schemas.openxmlformats.org/officeDocument/2006/relationships/image" Target="media/image354.wmf"/><Relationship Id="rId379" Type="http://schemas.openxmlformats.org/officeDocument/2006/relationships/image" Target="media/image375.wmf"/><Relationship Id="rId7" Type="http://schemas.openxmlformats.org/officeDocument/2006/relationships/endnotes" Target="endnotes.xml"/><Relationship Id="rId162" Type="http://schemas.openxmlformats.org/officeDocument/2006/relationships/image" Target="media/image158.wmf"/><Relationship Id="rId183" Type="http://schemas.openxmlformats.org/officeDocument/2006/relationships/image" Target="media/image179.wmf"/><Relationship Id="rId218" Type="http://schemas.openxmlformats.org/officeDocument/2006/relationships/image" Target="media/image214.wmf"/><Relationship Id="rId239" Type="http://schemas.openxmlformats.org/officeDocument/2006/relationships/image" Target="media/image235.wmf"/><Relationship Id="rId390" Type="http://schemas.openxmlformats.org/officeDocument/2006/relationships/image" Target="media/image386.wmf"/><Relationship Id="rId404" Type="http://schemas.openxmlformats.org/officeDocument/2006/relationships/image" Target="media/image398.wmf"/><Relationship Id="rId425" Type="http://schemas.openxmlformats.org/officeDocument/2006/relationships/image" Target="media/image418.wmf"/><Relationship Id="rId446" Type="http://schemas.openxmlformats.org/officeDocument/2006/relationships/image" Target="media/image439.wmf"/><Relationship Id="rId467" Type="http://schemas.openxmlformats.org/officeDocument/2006/relationships/image" Target="media/image457.wmf"/><Relationship Id="rId250" Type="http://schemas.openxmlformats.org/officeDocument/2006/relationships/image" Target="media/image246.wmf"/><Relationship Id="rId271" Type="http://schemas.openxmlformats.org/officeDocument/2006/relationships/image" Target="media/image267.wmf"/><Relationship Id="rId292" Type="http://schemas.openxmlformats.org/officeDocument/2006/relationships/image" Target="media/image288.wmf"/><Relationship Id="rId306" Type="http://schemas.openxmlformats.org/officeDocument/2006/relationships/image" Target="media/image302.wm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31" Type="http://schemas.openxmlformats.org/officeDocument/2006/relationships/image" Target="media/image127.wmf"/><Relationship Id="rId327" Type="http://schemas.openxmlformats.org/officeDocument/2006/relationships/image" Target="media/image323.wmf"/><Relationship Id="rId348" Type="http://schemas.openxmlformats.org/officeDocument/2006/relationships/image" Target="media/image344.wmf"/><Relationship Id="rId369" Type="http://schemas.openxmlformats.org/officeDocument/2006/relationships/image" Target="media/image365.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208" Type="http://schemas.openxmlformats.org/officeDocument/2006/relationships/image" Target="media/image204.wmf"/><Relationship Id="rId229" Type="http://schemas.openxmlformats.org/officeDocument/2006/relationships/image" Target="media/image225.wmf"/><Relationship Id="rId380" Type="http://schemas.openxmlformats.org/officeDocument/2006/relationships/image" Target="media/image376.wmf"/><Relationship Id="rId415" Type="http://schemas.openxmlformats.org/officeDocument/2006/relationships/image" Target="media/image408.wmf"/><Relationship Id="rId436" Type="http://schemas.openxmlformats.org/officeDocument/2006/relationships/image" Target="media/image429.wmf"/><Relationship Id="rId457" Type="http://schemas.openxmlformats.org/officeDocument/2006/relationships/image" Target="media/image450.wmf"/><Relationship Id="rId240" Type="http://schemas.openxmlformats.org/officeDocument/2006/relationships/image" Target="media/image236.wmf"/><Relationship Id="rId261" Type="http://schemas.openxmlformats.org/officeDocument/2006/relationships/image" Target="media/image257.wmf"/><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78.wmf"/><Relationship Id="rId317" Type="http://schemas.openxmlformats.org/officeDocument/2006/relationships/image" Target="media/image313.wmf"/><Relationship Id="rId338" Type="http://schemas.openxmlformats.org/officeDocument/2006/relationships/image" Target="media/image334.wmf"/><Relationship Id="rId359" Type="http://schemas.openxmlformats.org/officeDocument/2006/relationships/image" Target="media/image355.wmf"/><Relationship Id="rId8" Type="http://schemas.openxmlformats.org/officeDocument/2006/relationships/image" Target="media/image4.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219" Type="http://schemas.openxmlformats.org/officeDocument/2006/relationships/image" Target="media/image215.wmf"/><Relationship Id="rId370" Type="http://schemas.openxmlformats.org/officeDocument/2006/relationships/image" Target="media/image366.wmf"/><Relationship Id="rId391" Type="http://schemas.openxmlformats.org/officeDocument/2006/relationships/image" Target="media/image387.wmf"/><Relationship Id="rId405" Type="http://schemas.openxmlformats.org/officeDocument/2006/relationships/image" Target="media/image399.wmf"/><Relationship Id="rId426" Type="http://schemas.openxmlformats.org/officeDocument/2006/relationships/image" Target="media/image419.wmf"/><Relationship Id="rId447" Type="http://schemas.openxmlformats.org/officeDocument/2006/relationships/image" Target="media/image440.wmf"/><Relationship Id="rId230" Type="http://schemas.openxmlformats.org/officeDocument/2006/relationships/image" Target="media/image226.wmf"/><Relationship Id="rId251" Type="http://schemas.openxmlformats.org/officeDocument/2006/relationships/image" Target="media/image247.wmf"/><Relationship Id="rId468" Type="http://schemas.openxmlformats.org/officeDocument/2006/relationships/image" Target="media/image458.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272" Type="http://schemas.openxmlformats.org/officeDocument/2006/relationships/image" Target="media/image268.wmf"/><Relationship Id="rId293" Type="http://schemas.openxmlformats.org/officeDocument/2006/relationships/image" Target="media/image289.wmf"/><Relationship Id="rId307" Type="http://schemas.openxmlformats.org/officeDocument/2006/relationships/image" Target="media/image303.wmf"/><Relationship Id="rId328" Type="http://schemas.openxmlformats.org/officeDocument/2006/relationships/image" Target="media/image324.wmf"/><Relationship Id="rId349" Type="http://schemas.openxmlformats.org/officeDocument/2006/relationships/image" Target="media/image345.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56.wmf"/><Relationship Id="rId381" Type="http://schemas.openxmlformats.org/officeDocument/2006/relationships/image" Target="media/image377.wmf"/><Relationship Id="rId416" Type="http://schemas.openxmlformats.org/officeDocument/2006/relationships/image" Target="media/image409.wmf"/><Relationship Id="rId220" Type="http://schemas.openxmlformats.org/officeDocument/2006/relationships/image" Target="media/image216.wmf"/><Relationship Id="rId241" Type="http://schemas.openxmlformats.org/officeDocument/2006/relationships/image" Target="media/image237.wmf"/><Relationship Id="rId437" Type="http://schemas.openxmlformats.org/officeDocument/2006/relationships/image" Target="media/image430.wmf"/><Relationship Id="rId458" Type="http://schemas.openxmlformats.org/officeDocument/2006/relationships/image" Target="media/image451.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58.wmf"/><Relationship Id="rId283" Type="http://schemas.openxmlformats.org/officeDocument/2006/relationships/image" Target="media/image279.wmf"/><Relationship Id="rId318" Type="http://schemas.openxmlformats.org/officeDocument/2006/relationships/image" Target="media/image314.wmf"/><Relationship Id="rId339" Type="http://schemas.openxmlformats.org/officeDocument/2006/relationships/image" Target="media/image335.wmf"/><Relationship Id="rId78" Type="http://schemas.openxmlformats.org/officeDocument/2006/relationships/image" Target="media/image74.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64" Type="http://schemas.openxmlformats.org/officeDocument/2006/relationships/image" Target="media/image160.wmf"/><Relationship Id="rId185" Type="http://schemas.openxmlformats.org/officeDocument/2006/relationships/image" Target="media/image181.wmf"/><Relationship Id="rId350" Type="http://schemas.openxmlformats.org/officeDocument/2006/relationships/image" Target="media/image346.wmf"/><Relationship Id="rId371" Type="http://schemas.openxmlformats.org/officeDocument/2006/relationships/image" Target="media/image367.wmf"/><Relationship Id="rId406" Type="http://schemas.openxmlformats.org/officeDocument/2006/relationships/image" Target="media/image400.wmf"/><Relationship Id="rId9" Type="http://schemas.openxmlformats.org/officeDocument/2006/relationships/image" Target="media/image5.wmf"/><Relationship Id="rId210" Type="http://schemas.openxmlformats.org/officeDocument/2006/relationships/image" Target="media/image206.wmf"/><Relationship Id="rId392" Type="http://schemas.openxmlformats.org/officeDocument/2006/relationships/image" Target="media/image388.wmf"/><Relationship Id="rId427" Type="http://schemas.openxmlformats.org/officeDocument/2006/relationships/image" Target="media/image420.wmf"/><Relationship Id="rId448" Type="http://schemas.openxmlformats.org/officeDocument/2006/relationships/image" Target="media/image441.wmf"/><Relationship Id="rId469" Type="http://schemas.openxmlformats.org/officeDocument/2006/relationships/image" Target="media/image459.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329" Type="http://schemas.openxmlformats.org/officeDocument/2006/relationships/image" Target="media/image325.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340" Type="http://schemas.openxmlformats.org/officeDocument/2006/relationships/image" Target="media/image336.wmf"/><Relationship Id="rId361" Type="http://schemas.openxmlformats.org/officeDocument/2006/relationships/image" Target="media/image357.wmf"/><Relationship Id="rId196" Type="http://schemas.openxmlformats.org/officeDocument/2006/relationships/image" Target="media/image192.wmf"/><Relationship Id="rId200" Type="http://schemas.openxmlformats.org/officeDocument/2006/relationships/image" Target="media/image196.wmf"/><Relationship Id="rId382" Type="http://schemas.openxmlformats.org/officeDocument/2006/relationships/image" Target="media/image378.wmf"/><Relationship Id="rId417" Type="http://schemas.openxmlformats.org/officeDocument/2006/relationships/image" Target="media/image410.wmf"/><Relationship Id="rId438" Type="http://schemas.openxmlformats.org/officeDocument/2006/relationships/image" Target="media/image431.wmf"/><Relationship Id="rId459" Type="http://schemas.openxmlformats.org/officeDocument/2006/relationships/image" Target="media/image452.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19" Type="http://schemas.openxmlformats.org/officeDocument/2006/relationships/image" Target="media/image315.wmf"/><Relationship Id="rId470" Type="http://schemas.openxmlformats.org/officeDocument/2006/relationships/fontTable" Target="fontTable.xml"/><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330" Type="http://schemas.openxmlformats.org/officeDocument/2006/relationships/image" Target="media/image326.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351" Type="http://schemas.openxmlformats.org/officeDocument/2006/relationships/image" Target="media/image347.wmf"/><Relationship Id="rId372" Type="http://schemas.openxmlformats.org/officeDocument/2006/relationships/image" Target="media/image368.wmf"/><Relationship Id="rId393" Type="http://schemas.openxmlformats.org/officeDocument/2006/relationships/image" Target="media/image389.wmf"/><Relationship Id="rId407" Type="http://schemas.openxmlformats.org/officeDocument/2006/relationships/hyperlink" Target="consultantplus://offline/ref=4945EA93E5A8768A558F1AF1248B00A1EC7AD5EDD23465EC49CEE8DDD62869F92F60897BECB75F8BdFE4G" TargetMode="External"/><Relationship Id="rId428" Type="http://schemas.openxmlformats.org/officeDocument/2006/relationships/image" Target="media/image421.wmf"/><Relationship Id="rId449" Type="http://schemas.openxmlformats.org/officeDocument/2006/relationships/image" Target="media/image442.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460" Type="http://schemas.openxmlformats.org/officeDocument/2006/relationships/image" Target="media/image453.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16.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341" Type="http://schemas.openxmlformats.org/officeDocument/2006/relationships/image" Target="media/image337.wmf"/><Relationship Id="rId362" Type="http://schemas.openxmlformats.org/officeDocument/2006/relationships/image" Target="media/image358.wmf"/><Relationship Id="rId383" Type="http://schemas.openxmlformats.org/officeDocument/2006/relationships/image" Target="media/image379.wmf"/><Relationship Id="rId418" Type="http://schemas.openxmlformats.org/officeDocument/2006/relationships/image" Target="media/image411.wmf"/><Relationship Id="rId439" Type="http://schemas.openxmlformats.org/officeDocument/2006/relationships/image" Target="media/image432.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450" Type="http://schemas.openxmlformats.org/officeDocument/2006/relationships/image" Target="media/image443.wmf"/><Relationship Id="rId471" Type="http://schemas.openxmlformats.org/officeDocument/2006/relationships/theme" Target="theme/theme1.xml"/><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331" Type="http://schemas.openxmlformats.org/officeDocument/2006/relationships/image" Target="media/image327.wmf"/><Relationship Id="rId352" Type="http://schemas.openxmlformats.org/officeDocument/2006/relationships/image" Target="media/image348.wmf"/><Relationship Id="rId373" Type="http://schemas.openxmlformats.org/officeDocument/2006/relationships/image" Target="media/image369.wmf"/><Relationship Id="rId394" Type="http://schemas.openxmlformats.org/officeDocument/2006/relationships/image" Target="media/image390.wmf"/><Relationship Id="rId408" Type="http://schemas.openxmlformats.org/officeDocument/2006/relationships/image" Target="media/image401.wmf"/><Relationship Id="rId429" Type="http://schemas.openxmlformats.org/officeDocument/2006/relationships/image" Target="media/image422.wmf"/><Relationship Id="rId1" Type="http://schemas.openxmlformats.org/officeDocument/2006/relationships/customXml" Target="../customXml/item1.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440" Type="http://schemas.openxmlformats.org/officeDocument/2006/relationships/image" Target="media/image433.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461" Type="http://schemas.openxmlformats.org/officeDocument/2006/relationships/image" Target="media/image454.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321" Type="http://schemas.openxmlformats.org/officeDocument/2006/relationships/image" Target="media/image317.wmf"/><Relationship Id="rId342" Type="http://schemas.openxmlformats.org/officeDocument/2006/relationships/image" Target="media/image338.wmf"/><Relationship Id="rId363" Type="http://schemas.openxmlformats.org/officeDocument/2006/relationships/image" Target="media/image359.wmf"/><Relationship Id="rId384" Type="http://schemas.openxmlformats.org/officeDocument/2006/relationships/image" Target="media/image380.wmf"/><Relationship Id="rId419" Type="http://schemas.openxmlformats.org/officeDocument/2006/relationships/image" Target="media/image412.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430" Type="http://schemas.openxmlformats.org/officeDocument/2006/relationships/image" Target="media/image423.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451" Type="http://schemas.openxmlformats.org/officeDocument/2006/relationships/image" Target="media/image444.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332" Type="http://schemas.openxmlformats.org/officeDocument/2006/relationships/image" Target="media/image328.wmf"/><Relationship Id="rId353" Type="http://schemas.openxmlformats.org/officeDocument/2006/relationships/image" Target="media/image349.wmf"/><Relationship Id="rId374" Type="http://schemas.openxmlformats.org/officeDocument/2006/relationships/image" Target="media/image370.wmf"/><Relationship Id="rId395" Type="http://schemas.openxmlformats.org/officeDocument/2006/relationships/image" Target="media/image391.wmf"/><Relationship Id="rId409" Type="http://schemas.openxmlformats.org/officeDocument/2006/relationships/image" Target="media/image402.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420" Type="http://schemas.openxmlformats.org/officeDocument/2006/relationships/image" Target="media/image413.wmf"/><Relationship Id="rId2" Type="http://schemas.openxmlformats.org/officeDocument/2006/relationships/numbering" Target="numbering.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41" Type="http://schemas.openxmlformats.org/officeDocument/2006/relationships/image" Target="media/image434.wmf"/><Relationship Id="rId462" Type="http://schemas.openxmlformats.org/officeDocument/2006/relationships/image" Target="media/image455.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322" Type="http://schemas.openxmlformats.org/officeDocument/2006/relationships/image" Target="media/image318.wmf"/><Relationship Id="rId343" Type="http://schemas.openxmlformats.org/officeDocument/2006/relationships/image" Target="media/image339.wmf"/><Relationship Id="rId364" Type="http://schemas.openxmlformats.org/officeDocument/2006/relationships/image" Target="media/image360.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81.wmf"/><Relationship Id="rId19" Type="http://schemas.openxmlformats.org/officeDocument/2006/relationships/image" Target="media/image15.wmf"/><Relationship Id="rId224" Type="http://schemas.openxmlformats.org/officeDocument/2006/relationships/image" Target="media/image220.wmf"/><Relationship Id="rId245" Type="http://schemas.openxmlformats.org/officeDocument/2006/relationships/image" Target="media/image241.wmf"/><Relationship Id="rId266" Type="http://schemas.openxmlformats.org/officeDocument/2006/relationships/image" Target="media/image262.wmf"/><Relationship Id="rId287" Type="http://schemas.openxmlformats.org/officeDocument/2006/relationships/image" Target="media/image283.wmf"/><Relationship Id="rId410" Type="http://schemas.openxmlformats.org/officeDocument/2006/relationships/image" Target="media/image403.wmf"/><Relationship Id="rId431" Type="http://schemas.openxmlformats.org/officeDocument/2006/relationships/image" Target="media/image424.wmf"/><Relationship Id="rId452" Type="http://schemas.openxmlformats.org/officeDocument/2006/relationships/image" Target="media/image445.wmf"/><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308.wmf"/><Relationship Id="rId333" Type="http://schemas.openxmlformats.org/officeDocument/2006/relationships/image" Target="media/image329.wmf"/><Relationship Id="rId354" Type="http://schemas.openxmlformats.org/officeDocument/2006/relationships/image" Target="media/image350.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71.wmf"/><Relationship Id="rId396" Type="http://schemas.openxmlformats.org/officeDocument/2006/relationships/image" Target="media/image392.wmf"/><Relationship Id="rId3" Type="http://schemas.openxmlformats.org/officeDocument/2006/relationships/styles" Target="style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400" Type="http://schemas.openxmlformats.org/officeDocument/2006/relationships/image" Target="media/image394.wmf"/><Relationship Id="rId421" Type="http://schemas.openxmlformats.org/officeDocument/2006/relationships/image" Target="media/image414.wmf"/><Relationship Id="rId442" Type="http://schemas.openxmlformats.org/officeDocument/2006/relationships/image" Target="media/image435.wmf"/><Relationship Id="rId463" Type="http://schemas.openxmlformats.org/officeDocument/2006/relationships/hyperlink" Target="consultantplus://offline/ref=4945EA93E5A8768A558F1AF1248B00A1EC75D5E4D53D65EC49CEE8DDD62869F92F60897BECB75D82dFEBG" TargetMode="External"/><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98.wmf"/><Relationship Id="rId323" Type="http://schemas.openxmlformats.org/officeDocument/2006/relationships/image" Target="media/image319.wmf"/><Relationship Id="rId344" Type="http://schemas.openxmlformats.org/officeDocument/2006/relationships/image" Target="media/image340.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61.wmf"/><Relationship Id="rId386" Type="http://schemas.openxmlformats.org/officeDocument/2006/relationships/image" Target="media/image382.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411" Type="http://schemas.openxmlformats.org/officeDocument/2006/relationships/image" Target="media/image404.wmf"/><Relationship Id="rId432" Type="http://schemas.openxmlformats.org/officeDocument/2006/relationships/image" Target="media/image425.wmf"/><Relationship Id="rId453" Type="http://schemas.openxmlformats.org/officeDocument/2006/relationships/image" Target="media/image446.wmf"/><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30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30.wmf"/><Relationship Id="rId355" Type="http://schemas.openxmlformats.org/officeDocument/2006/relationships/image" Target="media/image351.wmf"/><Relationship Id="rId376" Type="http://schemas.openxmlformats.org/officeDocument/2006/relationships/image" Target="media/image372.wmf"/><Relationship Id="rId397" Type="http://schemas.openxmlformats.org/officeDocument/2006/relationships/hyperlink" Target="consultantplus://offline/ref=4945EA93E5A8768A558F1AF1248B00A1EC7AD1E5D33465EC49CEE8DDD62869F92F60897BECB75F82dFE3G" TargetMode="External"/><Relationship Id="rId4" Type="http://schemas.openxmlformats.org/officeDocument/2006/relationships/settings" Target="settings.xml"/><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401" Type="http://schemas.openxmlformats.org/officeDocument/2006/relationships/image" Target="media/image395.wmf"/><Relationship Id="rId422" Type="http://schemas.openxmlformats.org/officeDocument/2006/relationships/image" Target="media/image415.wmf"/><Relationship Id="rId443" Type="http://schemas.openxmlformats.org/officeDocument/2006/relationships/image" Target="media/image436.wmf"/><Relationship Id="rId464" Type="http://schemas.openxmlformats.org/officeDocument/2006/relationships/hyperlink" Target="consultantplus://offline/ref=4945EA93E5A8768A558F1AF1248B00A1EC75D5E4D53D65EC49CEE8DDD62869F92F60897BECB75D82dFEBG" TargetMode="External"/><Relationship Id="rId303" Type="http://schemas.openxmlformats.org/officeDocument/2006/relationships/image" Target="media/image299.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41.wmf"/><Relationship Id="rId387" Type="http://schemas.openxmlformats.org/officeDocument/2006/relationships/image" Target="media/image383.wmf"/><Relationship Id="rId191" Type="http://schemas.openxmlformats.org/officeDocument/2006/relationships/image" Target="media/image187.wmf"/><Relationship Id="rId205" Type="http://schemas.openxmlformats.org/officeDocument/2006/relationships/image" Target="media/image201.wmf"/><Relationship Id="rId247" Type="http://schemas.openxmlformats.org/officeDocument/2006/relationships/image" Target="media/image243.wmf"/><Relationship Id="rId412" Type="http://schemas.openxmlformats.org/officeDocument/2006/relationships/image" Target="media/image405.wmf"/><Relationship Id="rId107" Type="http://schemas.openxmlformats.org/officeDocument/2006/relationships/image" Target="media/image103.wmf"/><Relationship Id="rId289" Type="http://schemas.openxmlformats.org/officeDocument/2006/relationships/image" Target="media/image285.wmf"/><Relationship Id="rId454" Type="http://schemas.openxmlformats.org/officeDocument/2006/relationships/image" Target="media/image447.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310.wmf"/><Relationship Id="rId356" Type="http://schemas.openxmlformats.org/officeDocument/2006/relationships/image" Target="media/image352.wmf"/><Relationship Id="rId398" Type="http://schemas.openxmlformats.org/officeDocument/2006/relationships/hyperlink" Target="consultantplus://offline/ref=4945EA93E5A8768A558F1AF1248B00A1EC7AD1E5D33465EC49CEE8DDD62869F92F60897BECB75F84dFEBG" TargetMode="External"/><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 Id="rId423" Type="http://schemas.openxmlformats.org/officeDocument/2006/relationships/image" Target="media/image416.wmf"/><Relationship Id="rId258" Type="http://schemas.openxmlformats.org/officeDocument/2006/relationships/image" Target="media/image254.wmf"/><Relationship Id="rId465" Type="http://schemas.openxmlformats.org/officeDocument/2006/relationships/hyperlink" Target="consultantplus://offline/ref=4945EA93E5A8768A558F1AF1248B00A1EC75D5E4D53D65EC49CEE8DDD62869F92F60897BECB75D82dFEBG" TargetMode="External"/><Relationship Id="rId22" Type="http://schemas.openxmlformats.org/officeDocument/2006/relationships/image" Target="media/image18.wmf"/><Relationship Id="rId64" Type="http://schemas.openxmlformats.org/officeDocument/2006/relationships/image" Target="media/image60.wmf"/><Relationship Id="rId118" Type="http://schemas.openxmlformats.org/officeDocument/2006/relationships/image" Target="media/image114.wmf"/><Relationship Id="rId325" Type="http://schemas.openxmlformats.org/officeDocument/2006/relationships/image" Target="media/image321.wmf"/><Relationship Id="rId367" Type="http://schemas.openxmlformats.org/officeDocument/2006/relationships/image" Target="media/image363.wmf"/><Relationship Id="rId171" Type="http://schemas.openxmlformats.org/officeDocument/2006/relationships/image" Target="media/image167.wmf"/><Relationship Id="rId227" Type="http://schemas.openxmlformats.org/officeDocument/2006/relationships/image" Target="media/image223.wmf"/><Relationship Id="rId269" Type="http://schemas.openxmlformats.org/officeDocument/2006/relationships/image" Target="media/image265.wmf"/><Relationship Id="rId434" Type="http://schemas.openxmlformats.org/officeDocument/2006/relationships/image" Target="media/image427.wmf"/><Relationship Id="rId33" Type="http://schemas.openxmlformats.org/officeDocument/2006/relationships/image" Target="media/image29.wmf"/><Relationship Id="rId129" Type="http://schemas.openxmlformats.org/officeDocument/2006/relationships/image" Target="media/image125.wmf"/><Relationship Id="rId280" Type="http://schemas.openxmlformats.org/officeDocument/2006/relationships/image" Target="media/image276.wmf"/><Relationship Id="rId336" Type="http://schemas.openxmlformats.org/officeDocument/2006/relationships/image" Target="media/image332.wmf"/><Relationship Id="rId75" Type="http://schemas.openxmlformats.org/officeDocument/2006/relationships/image" Target="media/image71.wmf"/><Relationship Id="rId140" Type="http://schemas.openxmlformats.org/officeDocument/2006/relationships/image" Target="media/image136.wmf"/><Relationship Id="rId182" Type="http://schemas.openxmlformats.org/officeDocument/2006/relationships/image" Target="media/image178.wmf"/><Relationship Id="rId378" Type="http://schemas.openxmlformats.org/officeDocument/2006/relationships/image" Target="media/image374.wmf"/><Relationship Id="rId403" Type="http://schemas.openxmlformats.org/officeDocument/2006/relationships/image" Target="media/image397.wmf"/><Relationship Id="rId6" Type="http://schemas.openxmlformats.org/officeDocument/2006/relationships/footnotes" Target="footnotes.xml"/><Relationship Id="rId238" Type="http://schemas.openxmlformats.org/officeDocument/2006/relationships/image" Target="media/image234.wmf"/><Relationship Id="rId445" Type="http://schemas.openxmlformats.org/officeDocument/2006/relationships/image" Target="media/image438.wmf"/><Relationship Id="rId291" Type="http://schemas.openxmlformats.org/officeDocument/2006/relationships/image" Target="media/image287.wmf"/><Relationship Id="rId305" Type="http://schemas.openxmlformats.org/officeDocument/2006/relationships/image" Target="media/image301.wmf"/><Relationship Id="rId347" Type="http://schemas.openxmlformats.org/officeDocument/2006/relationships/image" Target="media/image343.wmf"/><Relationship Id="rId44" Type="http://schemas.openxmlformats.org/officeDocument/2006/relationships/image" Target="media/image40.wmf"/><Relationship Id="rId86" Type="http://schemas.openxmlformats.org/officeDocument/2006/relationships/image" Target="media/image82.wmf"/><Relationship Id="rId151" Type="http://schemas.openxmlformats.org/officeDocument/2006/relationships/image" Target="media/image147.wmf"/><Relationship Id="rId389" Type="http://schemas.openxmlformats.org/officeDocument/2006/relationships/image" Target="media/image385.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CC75-BD41-44FC-A9B1-B737858F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10701</Words>
  <Characters>60997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Филоретовна</dc:creator>
  <cp:lastModifiedBy>123</cp:lastModifiedBy>
  <cp:revision>5</cp:revision>
  <cp:lastPrinted>2016-09-22T03:53:00Z</cp:lastPrinted>
  <dcterms:created xsi:type="dcterms:W3CDTF">2017-05-18T04:32:00Z</dcterms:created>
  <dcterms:modified xsi:type="dcterms:W3CDTF">2017-07-17T08:43:00Z</dcterms:modified>
</cp:coreProperties>
</file>