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6F" w:rsidRPr="009B0D6F" w:rsidRDefault="009B0D6F" w:rsidP="009B0D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0D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Госавтоинспекция </w:t>
      </w:r>
      <w:r w:rsidR="00D043B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9B0D6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разъясняет порядок внесения изменений в конструкцию транспортных средств</w:t>
      </w:r>
    </w:p>
    <w:p w:rsidR="009B0D6F" w:rsidRPr="009B0D6F" w:rsidRDefault="009B0D6F" w:rsidP="009B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6F">
        <w:rPr>
          <w:rFonts w:ascii="Times New Roman" w:eastAsia="Times New Roman" w:hAnsi="Times New Roman" w:cs="Times New Roman"/>
          <w:sz w:val="24"/>
          <w:szCs w:val="24"/>
        </w:rPr>
        <w:t>С 01 июня 2019 года в силу вступило Постановление Правительства Российской Федерации от 06.04.2019 № 413 «Об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 (далее - Правила).</w:t>
      </w:r>
    </w:p>
    <w:p w:rsidR="009B0D6F" w:rsidRPr="009B0D6F" w:rsidRDefault="009B0D6F" w:rsidP="009B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D6F">
        <w:rPr>
          <w:rFonts w:ascii="Times New Roman" w:eastAsia="Times New Roman" w:hAnsi="Times New Roman" w:cs="Times New Roman"/>
          <w:sz w:val="24"/>
          <w:szCs w:val="24"/>
        </w:rPr>
        <w:t>Согласно Правилам, выдача разрешений на внесение изменений в конструкцию находящихся в эксплуатации колесных транспортных средств (далее - Разрешение) и выдача свидетельств о соответствии транспортных средств с внесенными в их конструкцию изменениями требованиям безопасности (далее - Свидетельство) осуществляется подразделениями Госавтоинспекции Российской Федерации, в том числе, на основании заключений предварительной технической экспертизы конструкции транспортного средства на предмет возможности внесения в нее изменений (далее - Заключение</w:t>
      </w:r>
      <w:proofErr w:type="gramEnd"/>
      <w:r w:rsidRPr="009B0D6F">
        <w:rPr>
          <w:rFonts w:ascii="Times New Roman" w:eastAsia="Times New Roman" w:hAnsi="Times New Roman" w:cs="Times New Roman"/>
          <w:sz w:val="24"/>
          <w:szCs w:val="24"/>
        </w:rPr>
        <w:t xml:space="preserve"> экспертизы) и протоколов проверки безопасности конструкции транспортного средства после внесенных в нее изменений (далее - Протокол безопасности), выданных испытательными лабораториями (центрами).</w:t>
      </w:r>
    </w:p>
    <w:p w:rsidR="009B0D6F" w:rsidRPr="009B0D6F" w:rsidRDefault="009B0D6F" w:rsidP="009B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6F">
        <w:rPr>
          <w:rFonts w:ascii="Times New Roman" w:eastAsia="Times New Roman" w:hAnsi="Times New Roman" w:cs="Times New Roman"/>
          <w:sz w:val="24"/>
          <w:szCs w:val="24"/>
        </w:rPr>
        <w:t xml:space="preserve">Под испытательной лабораторией (центром) понимается организация, аккредитованная на проведение работ по оценке соответствия требованиям Технического регламента «О безопасности колесных транспортных средств», утвержденного решением комиссии таможенного союза от 09.12.2011 № 877 </w:t>
      </w:r>
      <w:proofErr w:type="spellStart"/>
      <w:proofErr w:type="gramStart"/>
      <w:r w:rsidRPr="009B0D6F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9B0D6F">
        <w:rPr>
          <w:rFonts w:ascii="Times New Roman" w:eastAsia="Times New Roman" w:hAnsi="Times New Roman" w:cs="Times New Roman"/>
          <w:sz w:val="24"/>
          <w:szCs w:val="24"/>
        </w:rPr>
        <w:t xml:space="preserve"> ТС 018/2011 (далее - Технический регламент), соответствующих категорий транспортных средств с внесенными в их конструкцию изменениями, осуществляющая работы по оценке соответствия продукции требованиям Технического регламента после выпуска ее в обращение </w:t>
      </w:r>
      <w:proofErr w:type="gramStart"/>
      <w:r w:rsidRPr="009B0D6F">
        <w:rPr>
          <w:rFonts w:ascii="Times New Roman" w:eastAsia="Times New Roman" w:hAnsi="Times New Roman" w:cs="Times New Roman"/>
          <w:sz w:val="24"/>
          <w:szCs w:val="24"/>
        </w:rPr>
        <w:t>в форме оценки технического состояния (технического освидетельствования) или обследования и включенная в единый реестр органов по оценке соответствия Евразийского экономического союза в соответствии с Порядком включения аккредитованных органов по оценке соответствия (в том числе органов по сертификации, испытательных лабораторий (центров) в единый реестр органов по оценке соответствия Евразийского экономического союза, а также его формирования и ведения, утвержденным решением Совета Евразийской</w:t>
      </w:r>
      <w:proofErr w:type="gramEnd"/>
      <w:r w:rsidRPr="009B0D6F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экономической комиссии от 5 декабря 2018 года № 100.</w:t>
      </w:r>
    </w:p>
    <w:p w:rsidR="009B0D6F" w:rsidRPr="009B0D6F" w:rsidRDefault="009B0D6F" w:rsidP="009B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6F">
        <w:rPr>
          <w:rFonts w:ascii="Times New Roman" w:eastAsia="Times New Roman" w:hAnsi="Times New Roman" w:cs="Times New Roman"/>
          <w:sz w:val="24"/>
          <w:szCs w:val="24"/>
        </w:rPr>
        <w:t>В настоящее время Главным управлением по обеспечению безопасности дорожного движения МВД России подготовлено указание, согласно которому разрешен прием Заключений экспертизы и Протоколов безопасности, выданных испытательными лабораториями, аккредитованными на оценку соответствия единичных транспортных сре</w:t>
      </w:r>
      <w:proofErr w:type="gramStart"/>
      <w:r w:rsidRPr="009B0D6F">
        <w:rPr>
          <w:rFonts w:ascii="Times New Roman" w:eastAsia="Times New Roman" w:hAnsi="Times New Roman" w:cs="Times New Roman"/>
          <w:sz w:val="24"/>
          <w:szCs w:val="24"/>
        </w:rPr>
        <w:t>дств тр</w:t>
      </w:r>
      <w:proofErr w:type="gramEnd"/>
      <w:r w:rsidRPr="009B0D6F">
        <w:rPr>
          <w:rFonts w:ascii="Times New Roman" w:eastAsia="Times New Roman" w:hAnsi="Times New Roman" w:cs="Times New Roman"/>
          <w:sz w:val="24"/>
          <w:szCs w:val="24"/>
        </w:rPr>
        <w:t>ебованиям Технического регламента, а также иных документов, предусмотренных Правилами.</w:t>
      </w:r>
    </w:p>
    <w:p w:rsidR="009B0D6F" w:rsidRPr="009B0D6F" w:rsidRDefault="009B0D6F" w:rsidP="009B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6F">
        <w:rPr>
          <w:rFonts w:ascii="Times New Roman" w:eastAsia="Times New Roman" w:hAnsi="Times New Roman" w:cs="Times New Roman"/>
          <w:sz w:val="24"/>
          <w:szCs w:val="24"/>
        </w:rPr>
        <w:t>Указанный порядок будет действовать до вступления в силу предусмотренного к разработке проекта постановления Правительства Российской Федерации «О внесении изменений в постановление Правительства Российской Федерации от 06 апреля 2019 года № 413».    </w:t>
      </w:r>
    </w:p>
    <w:p w:rsidR="009B0D6F" w:rsidRPr="009B0D6F" w:rsidRDefault="009B0D6F" w:rsidP="009B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6F">
        <w:rPr>
          <w:rFonts w:ascii="Times New Roman" w:eastAsia="Times New Roman" w:hAnsi="Times New Roman" w:cs="Times New Roman"/>
          <w:sz w:val="24"/>
          <w:szCs w:val="24"/>
        </w:rPr>
        <w:t xml:space="preserve"> Сведения о включении испытательной лаборатории в Единый реестр органов по сертификации и испытательных лабораторий (центров) Таможенного союза размещены в соответствующем разделе на официальном сайте Единой евразийской комиссии: </w:t>
      </w:r>
      <w:r w:rsidRPr="009B0D6F">
        <w:rPr>
          <w:rFonts w:ascii="Times New Roman" w:eastAsia="Times New Roman" w:hAnsi="Times New Roman" w:cs="Times New Roman"/>
          <w:sz w:val="24"/>
          <w:szCs w:val="24"/>
          <w:u w:val="single"/>
        </w:rPr>
        <w:t>eurasiancommission.org</w:t>
      </w:r>
      <w:r w:rsidRPr="009B0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D6F" w:rsidRPr="009B0D6F" w:rsidRDefault="009B0D6F" w:rsidP="009B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</w:t>
      </w:r>
      <w:proofErr w:type="gramStart"/>
      <w:r w:rsidRPr="009B0D6F">
        <w:rPr>
          <w:rFonts w:ascii="Times New Roman" w:eastAsia="Times New Roman" w:hAnsi="Times New Roman" w:cs="Times New Roman"/>
          <w:sz w:val="24"/>
          <w:szCs w:val="24"/>
        </w:rPr>
        <w:t>о наличии у испытательной лаборатории необходимой аккредитации размещены в соответствующем разделе на официальном сайте Федеральной службы по аккредитации</w:t>
      </w:r>
      <w:proofErr w:type="gramEnd"/>
      <w:r w:rsidRPr="009B0D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B0D6F">
        <w:rPr>
          <w:rFonts w:ascii="Times New Roman" w:eastAsia="Times New Roman" w:hAnsi="Times New Roman" w:cs="Times New Roman"/>
          <w:sz w:val="24"/>
          <w:szCs w:val="24"/>
          <w:u w:val="single"/>
        </w:rPr>
        <w:t>fsa.gov.ru</w:t>
      </w:r>
      <w:proofErr w:type="spellEnd"/>
      <w:r w:rsidRPr="009B0D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D6F" w:rsidRPr="009B0D6F" w:rsidRDefault="009B0D6F" w:rsidP="009B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6F">
        <w:rPr>
          <w:rFonts w:ascii="Times New Roman" w:eastAsia="Times New Roman" w:hAnsi="Times New Roman" w:cs="Times New Roman"/>
          <w:sz w:val="24"/>
          <w:szCs w:val="24"/>
        </w:rPr>
        <w:t>В случае несоответствия испытательных лабораторий вышеуказанным требованиям, выданные ими Заключения экспертизы и Протоколы безопасности сотрудниками ГИ</w:t>
      </w:r>
      <w:proofErr w:type="gramStart"/>
      <w:r w:rsidRPr="009B0D6F">
        <w:rPr>
          <w:rFonts w:ascii="Times New Roman" w:eastAsia="Times New Roman" w:hAnsi="Times New Roman" w:cs="Times New Roman"/>
          <w:sz w:val="24"/>
          <w:szCs w:val="24"/>
        </w:rPr>
        <w:t>БДД пр</w:t>
      </w:r>
      <w:proofErr w:type="gramEnd"/>
      <w:r w:rsidRPr="009B0D6F">
        <w:rPr>
          <w:rFonts w:ascii="Times New Roman" w:eastAsia="Times New Roman" w:hAnsi="Times New Roman" w:cs="Times New Roman"/>
          <w:sz w:val="24"/>
          <w:szCs w:val="24"/>
        </w:rPr>
        <w:t>иниматься не будут.</w:t>
      </w:r>
    </w:p>
    <w:p w:rsidR="009B0D6F" w:rsidRPr="009B0D6F" w:rsidRDefault="009B0D6F" w:rsidP="009B0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D6F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C12228" w:rsidRDefault="00C12228"/>
    <w:sectPr w:rsidR="00C12228" w:rsidSect="00C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D6F"/>
    <w:rsid w:val="009B0D6F"/>
    <w:rsid w:val="00C12228"/>
    <w:rsid w:val="00D0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28"/>
  </w:style>
  <w:style w:type="paragraph" w:styleId="2">
    <w:name w:val="heading 2"/>
    <w:basedOn w:val="a"/>
    <w:link w:val="20"/>
    <w:uiPriority w:val="9"/>
    <w:qFormat/>
    <w:rsid w:val="009B0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D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 УГИБДД</dc:creator>
  <cp:keywords/>
  <dc:description/>
  <cp:lastModifiedBy>Пропаганда УГИБДД</cp:lastModifiedBy>
  <cp:revision>3</cp:revision>
  <dcterms:created xsi:type="dcterms:W3CDTF">2019-08-05T04:35:00Z</dcterms:created>
  <dcterms:modified xsi:type="dcterms:W3CDTF">2019-08-05T09:48:00Z</dcterms:modified>
</cp:coreProperties>
</file>