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0" w:rsidRDefault="00AD1000" w:rsidP="00AD1000">
      <w:pPr>
        <w:pStyle w:val="a3"/>
      </w:pPr>
      <w:r>
        <w:t>УГИБДД МВД по Республике Алтай напоминает</w:t>
      </w:r>
      <w:proofErr w:type="gramStart"/>
      <w:r>
        <w:t xml:space="preserve"> :</w:t>
      </w:r>
      <w:proofErr w:type="gramEnd"/>
    </w:p>
    <w:p w:rsidR="00AD1000" w:rsidRDefault="00AD1000" w:rsidP="00AD1000">
      <w:pPr>
        <w:pStyle w:val="a3"/>
        <w:jc w:val="both"/>
      </w:pPr>
      <w:r>
        <w:t>При организации поездки в целях обеспечения безопасности детей необходимо уделять большое внимание соблюдению требований, предъявляемых к организованной перевозке групп детей автобусами.</w:t>
      </w:r>
    </w:p>
    <w:p w:rsidR="00AD1000" w:rsidRDefault="00AD1000" w:rsidP="00AD1000">
      <w:pPr>
        <w:pStyle w:val="a3"/>
        <w:jc w:val="both"/>
      </w:pPr>
      <w:r>
        <w:t>Согласно определению Правил дорожного движения «Организованная перевозка группы детей»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AD1000" w:rsidRDefault="00AD1000" w:rsidP="00AD1000">
      <w:pPr>
        <w:pStyle w:val="a3"/>
        <w:jc w:val="both"/>
      </w:pPr>
      <w:r>
        <w:t>Организованная перевозка группы детей должна осуществляться в соответствии с Правилами дорожного движения, а также Правилами организованной перевозки групп детей автобусами (утверждены постановлением Правительства Российской Федерации от 15.12.2013 № 1177), в автобусе, обозначенном опознавательными знаками "Перевозка детей" (п. 23.6 ПДД).</w:t>
      </w:r>
    </w:p>
    <w:p w:rsidR="00AD1000" w:rsidRDefault="00AD1000" w:rsidP="00AD1000">
      <w:pPr>
        <w:pStyle w:val="a3"/>
        <w:jc w:val="both"/>
      </w:pPr>
      <w:r>
        <w:t xml:space="preserve">Согласно Правилам  для осуществления такой перевозки используется автобус, который соответствует по назначению и </w:t>
      </w:r>
      <w:proofErr w:type="gramStart"/>
      <w:r>
        <w:t>конструкции</w:t>
      </w:r>
      <w:proofErr w:type="gramEnd"/>
      <w: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>
        <w:t>тахографом</w:t>
      </w:r>
      <w:proofErr w:type="spellEnd"/>
      <w:r>
        <w:t>, а также аппаратурой спутниковой навигации ГЛОНАСС или ГЛОНАСС/GPS.</w:t>
      </w:r>
    </w:p>
    <w:p w:rsidR="00AD1000" w:rsidRDefault="00AD1000" w:rsidP="00AD1000">
      <w:pPr>
        <w:pStyle w:val="a3"/>
        <w:jc w:val="both"/>
      </w:pPr>
      <w:r>
        <w:t>Скорость движения автобуса, осуществляющего организованную перевозку групп детей не должна превышать 60 км/ч. В связи с этим на задней части кузова слева у автобуса также должен быть установлен опознавательный знак "Ограничение скорости". При движении автобуса на его крыше или над ней должен быть включен маячок желтого или оранжевого цвета.</w:t>
      </w:r>
    </w:p>
    <w:p w:rsidR="00AD1000" w:rsidRDefault="00AD1000" w:rsidP="00AD1000">
      <w:pPr>
        <w:pStyle w:val="consplusnormal"/>
        <w:jc w:val="both"/>
      </w:pPr>
      <w:r>
        <w:t xml:space="preserve">В соответствующее подразделение Госавтоинспекции подается уведомление об организованной перевозке группы детей одним или двумя автобусами за два дня до нее, тремя или более автобусами – не менее чем за 10 дней. В отношении нескольких планируемых организованных перевозок по одному и тому же маршруту может подаваться одно уведомление об организованной перевозке группы детей с указанием дат и времени. Подать уведомление можно через сайт Госавтоинспекции </w:t>
      </w:r>
      <w:hyperlink r:id="rId4" w:history="1">
        <w:r>
          <w:rPr>
            <w:rStyle w:val="a4"/>
          </w:rPr>
          <w:t>www.гибдд.рф</w:t>
        </w:r>
      </w:hyperlink>
      <w:r>
        <w:t>.</w:t>
      </w:r>
    </w:p>
    <w:p w:rsidR="00AD1000" w:rsidRDefault="00AD1000" w:rsidP="00AD1000">
      <w:pPr>
        <w:pStyle w:val="consplusnormal"/>
        <w:jc w:val="both"/>
      </w:pPr>
      <w:proofErr w:type="gramStart"/>
      <w:r>
        <w:t>При осуществлении организованной перевозки группы детей необходимы следующие документы: список детей, список сопровождающих, программа маршрута (график движения, места и времени остановки), сведения о водителе (водителях), список набора пищевых продуктов (в случае нахождения детей в пути более 3 часов), сведения о медработниках (при перевозке в междугородном сообщении организованной транспортной колонной в течение более 12 часов), список работников туроператора (при их наличии).</w:t>
      </w:r>
      <w:proofErr w:type="gramEnd"/>
    </w:p>
    <w:p w:rsidR="00AD1000" w:rsidRDefault="00AD1000" w:rsidP="00AD1000">
      <w:pPr>
        <w:pStyle w:val="a3"/>
        <w:jc w:val="both"/>
      </w:pPr>
      <w: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AD1000" w:rsidRDefault="00AD1000" w:rsidP="00AD1000">
      <w:pPr>
        <w:pStyle w:val="a3"/>
        <w:jc w:val="both"/>
      </w:pPr>
      <w:r>
        <w:t>- имеющие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детей;</w:t>
      </w:r>
    </w:p>
    <w:p w:rsidR="00AD1000" w:rsidRDefault="00AD1000" w:rsidP="00AD1000">
      <w:pPr>
        <w:pStyle w:val="a3"/>
        <w:jc w:val="both"/>
      </w:pPr>
      <w:r>
        <w:lastRenderedPageBreak/>
        <w:t> 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AD1000" w:rsidRDefault="00AD1000" w:rsidP="00AD1000">
      <w:pPr>
        <w:pStyle w:val="a3"/>
        <w:jc w:val="both"/>
      </w:pPr>
      <w:r>
        <w:t xml:space="preserve">- прошедшие </w:t>
      </w:r>
      <w:proofErr w:type="spellStart"/>
      <w:r>
        <w:t>предрейсовый</w:t>
      </w:r>
      <w:proofErr w:type="spellEnd"/>
      <w: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транспортом;</w:t>
      </w:r>
    </w:p>
    <w:p w:rsidR="00AD1000" w:rsidRDefault="00AD1000" w:rsidP="00AD1000">
      <w:pPr>
        <w:pStyle w:val="a3"/>
        <w:jc w:val="both"/>
      </w:pPr>
      <w:r>
        <w:t xml:space="preserve"> - </w:t>
      </w:r>
      <w:proofErr w:type="gramStart"/>
      <w:r>
        <w:t>прошедшие</w:t>
      </w:r>
      <w:proofErr w:type="gramEnd"/>
      <w:r>
        <w:t xml:space="preserve"> </w:t>
      </w:r>
      <w:proofErr w:type="spellStart"/>
      <w:r>
        <w:t>предрейсовый</w:t>
      </w:r>
      <w:proofErr w:type="spellEnd"/>
      <w:r>
        <w:t xml:space="preserve"> медицинский осмотр.</w:t>
      </w:r>
    </w:p>
    <w:p w:rsidR="00AD1000" w:rsidRDefault="00AD1000" w:rsidP="00AD1000">
      <w:pPr>
        <w:pStyle w:val="a3"/>
        <w:jc w:val="both"/>
      </w:pPr>
      <w:r>
        <w:t xml:space="preserve"> </w:t>
      </w:r>
    </w:p>
    <w:p w:rsidR="00143886" w:rsidRDefault="00143886" w:rsidP="00AD1000">
      <w:pPr>
        <w:jc w:val="both"/>
      </w:pPr>
    </w:p>
    <w:sectPr w:rsidR="00143886" w:rsidSect="0014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000"/>
    <w:rsid w:val="00143886"/>
    <w:rsid w:val="00A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D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0;&#1073;&#107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Company>DG Win&amp;Soft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Косинов</dc:creator>
  <cp:keywords/>
  <dc:description/>
  <cp:lastModifiedBy>А.В. Косинов</cp:lastModifiedBy>
  <cp:revision>3</cp:revision>
  <dcterms:created xsi:type="dcterms:W3CDTF">2019-02-04T07:06:00Z</dcterms:created>
  <dcterms:modified xsi:type="dcterms:W3CDTF">2019-02-04T07:11:00Z</dcterms:modified>
</cp:coreProperties>
</file>