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84" w:rsidRDefault="00376384" w:rsidP="00376384">
      <w:pPr>
        <w:autoSpaceDE w:val="0"/>
        <w:autoSpaceDN w:val="0"/>
        <w:adjustRightInd w:val="0"/>
        <w:ind w:firstLine="0"/>
        <w:jc w:val="center"/>
        <w:rPr>
          <w:rFonts w:ascii="Tms Rmn" w:hAnsi="Tms Rmn"/>
          <w:sz w:val="24"/>
          <w:szCs w:val="24"/>
        </w:rPr>
      </w:pPr>
    </w:p>
    <w:p w:rsidR="00376384" w:rsidRDefault="00376384" w:rsidP="003763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Осуществление ежемесячной денежной выплаты отдельным категориям граждан в Российской Федерации (ЕДВ)</w:t>
      </w:r>
    </w:p>
    <w:p w:rsidR="00376384" w:rsidRDefault="00376384" w:rsidP="0037638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6384" w:rsidRDefault="00DC2DAD" w:rsidP="00DC2DA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B92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</w:t>
      </w:r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Гражданин, 11 октября 1997 года рождения, являющийся получателем ЕДВ по категории «ребенок-инвалид», 2 октября 2015 г. обратился в территориальный орган ПФР со справкой, подтверждающей признание его инвалидом II группы. </w:t>
      </w:r>
      <w:proofErr w:type="gramStart"/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этот же день в территориальный орган ПФР поступает выписка из акта его освидетельствования в государственном учреждении медико-социальной экспертизы, в которой в строке «дата установления инвалидности» указано 12 октября 2015 г., а в строке «акт освидетельствования в федеральном государственном учреждении медико-социальной экспертизы» - 28 сентября 2015 г. Каковы должны быть действия территориального органа ПФР в данной ситуации (принять заявление о переводе</w:t>
      </w:r>
      <w:proofErr w:type="gramEnd"/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ЕДВ с одного основания на другое или установить ЕДВ по категории «Инвалид II группы» в </w:t>
      </w:r>
      <w:proofErr w:type="spellStart"/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беззаявительном</w:t>
      </w:r>
      <w:proofErr w:type="spellEnd"/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порядке)?</w:t>
      </w:r>
      <w:proofErr w:type="gramEnd"/>
    </w:p>
    <w:p w:rsidR="00376384" w:rsidRDefault="00DC2DAD" w:rsidP="00DC2DA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>Правила осуществления ежемесячной денежной выплаты, включая процедуру перевода ЕДВ с одного основания на другое, определяет Порядок осуществления ежемесячной денежной выплаты отдельным категориям граждан в Российской Федерации (далее - Порядок), утвержденный приказом Министерства труда и социальной защиты Российской Федерации                   от 22 января 2015 г. № 35н.</w:t>
      </w:r>
    </w:p>
    <w:p w:rsidR="00376384" w:rsidRDefault="00DC2DAD" w:rsidP="00DC2DA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9 Порядка перевод ЕДВ с одного основания на другое производится по заявлению гражданина о переводе ЕДВ с одного основания на другое с 1-го числа месяца, следующего за месяцем, в котором принято заявление, и все документы, подтверждающие право на ежемесячную денежную выплату по другому основанию.</w:t>
      </w:r>
    </w:p>
    <w:p w:rsidR="00376384" w:rsidRDefault="00DC2DAD" w:rsidP="00DC2DA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>Процедура перевода ЕДВ влечет прекращение выплаты ЕДВ, установленной по одному основанию, и установление ЕДВ по другому основанию с сохранением действия волеизъявления гражданина о получении (отказе от получения) набора социальных услуг (социальной услуги) в натуральной форме, подтвержденного соответствующим заявлением, представленным ранее.</w:t>
      </w:r>
    </w:p>
    <w:p w:rsidR="00376384" w:rsidRPr="00B72307" w:rsidRDefault="00376384" w:rsidP="00B926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Возможность обратиться с заявлением о переводе ЕДВ с одного основания на другое с сохранением действия своего волеизъявления в отношении социальных услуг (социальной услуги) предоставляется всем категориям граждан, имеющих право на получение ЕДВ по различным основаниям, в том числе и детям-инвалидам, которые заблаговременно           (до достижения возраста 18 лет) прошли освидетельствование в учреждениях медико-социальной экспертизы и были признаны инвалидами, </w:t>
      </w:r>
      <w:r w:rsidRPr="00B72307">
        <w:rPr>
          <w:rFonts w:ascii="Times New Roman" w:hAnsi="Times New Roman" w:cs="Times New Roman"/>
          <w:b/>
          <w:color w:val="000000"/>
          <w:sz w:val="28"/>
          <w:szCs w:val="28"/>
        </w:rPr>
        <w:t>при условии, что</w:t>
      </w:r>
      <w:proofErr w:type="gramEnd"/>
      <w:r w:rsidRPr="00B723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заявление о переводе ЕДВ с одного основания на другое подано до достижения возраста 18 лет.</w:t>
      </w:r>
    </w:p>
    <w:p w:rsidR="00376384" w:rsidRDefault="00DC2DAD" w:rsidP="00DC2DA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поданное гражданином заявление о переводе ЕДВ с одного основания на другое должно быть принято и рассмотрено территориальным органом ПФР в установленном порядке. В рассматриваемом случае перевод ЕДВ с одного основания на другое следовало осуществлять с 1 ноября 2015 г. </w:t>
      </w:r>
    </w:p>
    <w:p w:rsidR="00DC2DAD" w:rsidRDefault="00DC2DAD" w:rsidP="0037638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2DAD" w:rsidRDefault="00DC2DAD" w:rsidP="0037638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6384" w:rsidRDefault="00376384" w:rsidP="0037638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Осуществление федеральной социальной доплаты к пенсии (ФСД)</w:t>
      </w:r>
    </w:p>
    <w:p w:rsidR="00376384" w:rsidRDefault="00376384" w:rsidP="0037638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6384" w:rsidRDefault="00B926C8" w:rsidP="00B926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Вопрос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Возможно ли взимание платы за предоставление социальных услуг в стационарной форме социального обслуживания из суммы установленной гражданину ФСД к пенсии?</w:t>
      </w:r>
    </w:p>
    <w:p w:rsidR="00376384" w:rsidRDefault="00376384" w:rsidP="0037638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6384" w:rsidRDefault="00B926C8" w:rsidP="00B926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376384">
        <w:rPr>
          <w:rFonts w:ascii="Times New Roman" w:hAnsi="Times New Roman" w:cs="Times New Roman"/>
          <w:color w:val="000000"/>
          <w:sz w:val="28"/>
          <w:szCs w:val="28"/>
        </w:rPr>
        <w:t>Пунктами 3 и 4 статьи 32 Федерального закона от 28 декабря 2013 г.    № 442-ФЗ «Об основах социального обслуживания граждан в Российской Федерации» предусмотрено, что социальные услуги в стационарной форме социального обслуживания предоставляются их получателям за плату или частичную плату, размер которой рассчитывается на основе тарифов на социальные услуги и не может превышать семидесяти пяти процентов среднедушевого дохода получателя социальных услуг.</w:t>
      </w:r>
      <w:proofErr w:type="gramEnd"/>
    </w:p>
    <w:p w:rsidR="00376384" w:rsidRDefault="00376384" w:rsidP="00B926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определения среднедушевого дохода для предоставления социальных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бесплатно, утвержденными постановлением Правительства Российской Федерации от 18 октября 2014 г. № 1075, определено, что при расчете среднедушевого дохода учитываются следующие доходы, полученные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денежной форме: пенсии, пособия, стипендии и иные аналогичные выплаты, полученные гражданином в соответствии с законодательством Российской Федерации.</w:t>
      </w:r>
    </w:p>
    <w:p w:rsidR="00376384" w:rsidRDefault="0067753C" w:rsidP="0067753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 xml:space="preserve">ФСД к пенсии может быть </w:t>
      </w:r>
      <w:proofErr w:type="gramStart"/>
      <w:r w:rsidR="00376384">
        <w:rPr>
          <w:rFonts w:ascii="Times New Roman" w:hAnsi="Times New Roman" w:cs="Times New Roman"/>
          <w:color w:val="000000"/>
          <w:sz w:val="28"/>
          <w:szCs w:val="28"/>
        </w:rPr>
        <w:t>отнесена</w:t>
      </w:r>
      <w:proofErr w:type="gramEnd"/>
      <w:r w:rsidR="00376384">
        <w:rPr>
          <w:rFonts w:ascii="Times New Roman" w:hAnsi="Times New Roman" w:cs="Times New Roman"/>
          <w:color w:val="000000"/>
          <w:sz w:val="28"/>
          <w:szCs w:val="28"/>
        </w:rPr>
        <w:t xml:space="preserve"> к иным аналогичным выплатам, которые учитываются при расчете среднедушевого дохода.</w:t>
      </w:r>
    </w:p>
    <w:p w:rsidR="00376384" w:rsidRDefault="0067753C" w:rsidP="0067753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376384">
        <w:rPr>
          <w:rFonts w:ascii="Times New Roman" w:hAnsi="Times New Roman" w:cs="Times New Roman"/>
          <w:color w:val="000000"/>
          <w:sz w:val="28"/>
          <w:szCs w:val="28"/>
        </w:rPr>
        <w:t>Плата за предоставление социальных услуг путем перечисления установленной гражданину ФСД организации социального обслуживания, в которой он проживает, производится применительно к Правилам выплаты пенсий, 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вида, либо в случае назначения другой пенсии в соответствии с законодательством Российской Федерации, определения</w:t>
      </w:r>
      <w:proofErr w:type="gramEnd"/>
      <w:r w:rsidR="00376384">
        <w:rPr>
          <w:rFonts w:ascii="Times New Roman" w:hAnsi="Times New Roman" w:cs="Times New Roman"/>
          <w:color w:val="000000"/>
          <w:sz w:val="28"/>
          <w:szCs w:val="28"/>
        </w:rPr>
        <w:t xml:space="preserve"> излишне выплаченных сумм пенсии, утвержденным приказом Министерства труда и социальной защиты Российской Федерации от 17 ноября 2014 г. № 885н, на основании заявления пенсионера полностью или в определенной им части.</w:t>
      </w:r>
    </w:p>
    <w:p w:rsidR="00376384" w:rsidRDefault="0067753C" w:rsidP="0067753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</w:t>
      </w:r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реализации права на пенсию по случаю потери кормильца (далее - СПК) лицом, подавшим в территориальный орган ПФР одновременно два заявления о назначении пенсии: страховой пенсии по СПК и социальной пенсии по СПК, в случае назначения страховой пенсии в размере выше размера социальной пенсии, в ответе на вопрос 55 Обзора практики применения пенсионного законодательства за II квартал 2016 года предлагается выносить</w:t>
      </w:r>
      <w:proofErr w:type="gramEnd"/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дополнительно решение об обнаружении ошибки и отмене ранее вынесенного решения о назначении социальной пенсии. Каким должен быть порядок осуществления ФСД в данной ситуации?</w:t>
      </w:r>
    </w:p>
    <w:p w:rsidR="00376384" w:rsidRDefault="00376384" w:rsidP="0037638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6384" w:rsidRDefault="0067753C" w:rsidP="0067753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 xml:space="preserve">При указанных выше обстоятельствах территориальному органу ПФР следует также вынести решение об отмене ранее принятого решения об установлении ФСД к социальной пенсии по СПК и вынести новое решение об установлении ФСД к страховой пенсии по СПК. </w:t>
      </w:r>
      <w:proofErr w:type="gramStart"/>
      <w:r w:rsidR="00376384">
        <w:rPr>
          <w:rFonts w:ascii="Times New Roman" w:hAnsi="Times New Roman" w:cs="Times New Roman"/>
          <w:color w:val="000000"/>
          <w:sz w:val="28"/>
          <w:szCs w:val="28"/>
        </w:rPr>
        <w:t xml:space="preserve">Произвести начисление сумм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ФСД с учетом ранее выплаченных сумм ФСД, установленной к социальной пенсии по СПК.</w:t>
      </w:r>
      <w:proofErr w:type="gramEnd"/>
    </w:p>
    <w:p w:rsidR="00376384" w:rsidRDefault="0067753C" w:rsidP="0067753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</w:t>
      </w:r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Могут ли производиться удержания излишне выплаченных сумм ФСД из сумм пенсии, к которой указанная ФСД установлена? </w:t>
      </w:r>
    </w:p>
    <w:p w:rsidR="00376384" w:rsidRDefault="00376384" w:rsidP="0037638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6384" w:rsidRDefault="0067753C" w:rsidP="0067753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и выплата ФСД осуществляется в соответствии с приказом Министерства здравоохранения и социального развития Российской Федерации от 30 сентября 2009 г. № 805н «Об утверждении Правил обращения за федеральной социальной доплатой к пенсии, ее установления и выплаты» (далее – Правила от 30 сентября 2009 г. № 805н). </w:t>
      </w:r>
    </w:p>
    <w:p w:rsidR="00376384" w:rsidRDefault="00B926C8" w:rsidP="0067753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77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32 Правил от 30 сентября 2009 г. № 805н удержание излишне выплаченных сумм ФСД производится в порядке, предусмотренном Федеральным законом от 28 декабря 2013 г. № 400-ФЗ. При этом по решению территориальных органов ПФР удержание излишне выплаченных сумм ФСД может производиться только из сумм этой доплаты.</w:t>
      </w:r>
    </w:p>
    <w:p w:rsidR="00376384" w:rsidRDefault="00B926C8" w:rsidP="0067753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775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 xml:space="preserve">Излишне выплаченные суммы ФСД к пенсии по желанию пенсионера могут быть возмещены путем перечисления части пенсии на счет органа, осуществляющего выплату пенсии. При этом удержание части пенсии в счет возмещения излишне выплаченных сумм ФСД к пенсии осуществляется при добровольном письменном согласии пенсионера в размере, указанном в заявлении пенсионера. </w:t>
      </w:r>
    </w:p>
    <w:p w:rsidR="00376384" w:rsidRDefault="00B926C8" w:rsidP="00DC2DA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77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>Кроме того, излишне выплаченные по вине пенсионера суммы ФСД могут быть возмещены из сумм пенсии на основании исполнительных документов, в резолютивной части которых указано, что взыскание обращается на все виды доходов должника либо прямо указано, что взыскание обращается на суммы пенсии.</w:t>
      </w:r>
    </w:p>
    <w:p w:rsidR="00376384" w:rsidRDefault="00DC2DAD" w:rsidP="00DC2DA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775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</w:t>
      </w:r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Гражданка Б. с 1 мая 2011 г. является получателем ФСД к пенсии. Выплата ФСД гражданке Б. по ее заявлению от 17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января</w:t>
      </w:r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2012 г. приостановлена с 1 февраля 2012 г. в связи с трудоустройством. </w:t>
      </w:r>
    </w:p>
    <w:p w:rsidR="00376384" w:rsidRDefault="00376384" w:rsidP="00DC2DA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 июня 2016 г. гражданка Б. обратилась в территориальный орган ПФР за возобновлением выплаты ФСД, представив трудовую книжку с записью об увольнении 17 мая 2013 г. Выписка из лицевого счета застрахованного лица подтверждает отсутствие факта выполнения трудовой деятельности с 18 мая 2013 г. При подсчете общей суммы материального обеспечения гражданки Б. за прошлое время выявлено, что в периоды с 1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июня по 31 июля 2013 г. и с 1 апреля по 31 декабря 2014 г. общая сумма материального обеспечения превышала величину прожиточного минимума пенсионера, установленную в субъекте Российской Федерации на соответствующий год. С какой даты следует произвести возобновление выплаты ФСД, а также начисление и выплату сумм ФСД гражданке Б. с учетом перерывов в праве на получение ФСД?</w:t>
      </w:r>
    </w:p>
    <w:p w:rsidR="00376384" w:rsidRDefault="0067753C" w:rsidP="0067753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>Порядком от 30 сентября 2009 г. № 805н определено, что возобновление, восстановление и продление выплаты федеральной социальной доплаты к пенсии производится в порядке, определенном для страховой пенсии в соответствии с Федеральным законом от 28 декабря           2013 г. № 400-ФЗ.</w:t>
      </w:r>
    </w:p>
    <w:p w:rsidR="00376384" w:rsidRDefault="00B926C8" w:rsidP="0067753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775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>Начисленные суммы федеральной социальной доплаты к пенсии, которые не были востребованы пенсионером своевременно, выплачиваются за прошедшее время, но не более чем за три года, предшествующие обращению за их получением.</w:t>
      </w:r>
    </w:p>
    <w:p w:rsidR="00376384" w:rsidRDefault="00B926C8" w:rsidP="0067753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77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76384">
        <w:rPr>
          <w:rFonts w:ascii="Times New Roman" w:hAnsi="Times New Roman" w:cs="Times New Roman"/>
          <w:color w:val="000000"/>
          <w:sz w:val="28"/>
          <w:szCs w:val="28"/>
        </w:rPr>
        <w:t xml:space="preserve">Применительно к ситуации, изложенной в запросе, это означает, что выплату ФСД гражданке Б. следует возобновить с 1 июля 2016 г., начислить суммы ФСД с 18.05.2013 г. и произвести их выплату за периоды с 1 августа 2013 г. по 31 марта 2014 г. и с 1 января 2015 г. по текущий месяц. </w:t>
      </w:r>
      <w:proofErr w:type="gramEnd"/>
    </w:p>
    <w:p w:rsidR="00376384" w:rsidRDefault="00B926C8" w:rsidP="00DC2DA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6775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</w:t>
      </w:r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Учитывается ли единовременная денежная выплата гражданам, получающим пенсии, предусмотренная Федеральным законом от 22 ноября 2016 г. № 385-ФЗ «О единовременной денежной выплате гражданам, получающим пенсию» (далее - Федеральный закон                      от 22 ноября 2016 г. № 385-ФЗ), при подсчете общей суммы материального обеспечения пенсионера в целях определения права на получение ФСД к пенсии?</w:t>
      </w:r>
      <w:proofErr w:type="gramEnd"/>
    </w:p>
    <w:p w:rsidR="00376384" w:rsidRDefault="00376384" w:rsidP="0037638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6384" w:rsidRDefault="00B926C8" w:rsidP="00B926C8">
      <w:pPr>
        <w:tabs>
          <w:tab w:val="left" w:pos="709"/>
          <w:tab w:val="left" w:pos="2835"/>
          <w:tab w:val="left" w:pos="3261"/>
          <w:tab w:val="left" w:pos="4423"/>
          <w:tab w:val="left" w:pos="4536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376384">
        <w:rPr>
          <w:rFonts w:ascii="Times New Roman" w:hAnsi="Times New Roman" w:cs="Times New Roman"/>
          <w:color w:val="000000"/>
          <w:sz w:val="28"/>
          <w:szCs w:val="28"/>
        </w:rPr>
        <w:t>22 ноября 2016 года вступил в силу 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 закон от 22 ноября 2016 г. №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 xml:space="preserve">385-ФЗ, положениями которого установлено, что гражданам, постоянно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проживающим на территории Российской Федерации и являющимся по состоянию на 31 декабря 2016 года получателями пенсий, которые назначены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 Федерации 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 xml:space="preserve"> от 12 февраля 1993 г. № 4468-1 «О пенсионном обеспечении лиц, проходивших военную службу, службу в</w:t>
      </w:r>
      <w:proofErr w:type="gramEnd"/>
      <w:r w:rsidR="00376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76384">
        <w:rPr>
          <w:rFonts w:ascii="Times New Roman" w:hAnsi="Times New Roman" w:cs="Times New Roman"/>
          <w:color w:val="000000"/>
          <w:sz w:val="28"/>
          <w:szCs w:val="28"/>
        </w:rPr>
        <w:t>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семей», Федеральным законом от 15 декабря 2001 г. № 166-ФЗ «О государственном пенсионном обеспечении в Российской Федерации», Федеральным законом от 28 декабря 2013 г. № 400-ФЗ, а также иных пенсий, выплата которых</w:t>
      </w:r>
      <w:proofErr w:type="gramEnd"/>
      <w:r w:rsidR="00376384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Пенсионным фондом Российской Федерации, осуществляется единовременная денежная выплата в размере 5 000 рублей.</w:t>
      </w:r>
    </w:p>
    <w:p w:rsidR="00376384" w:rsidRDefault="00376384" w:rsidP="0067753C">
      <w:pPr>
        <w:tabs>
          <w:tab w:val="left" w:pos="709"/>
          <w:tab w:val="left" w:pos="2835"/>
          <w:tab w:val="left" w:pos="3261"/>
          <w:tab w:val="left" w:pos="4423"/>
          <w:tab w:val="left" w:pos="4536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Пунктом 5 Федерального закона от 22 ноября 2016 г. № 385-ФЗ определено, что получение гражданином единовременной денежной выплаты не учитывается при определении его права на получение иных выплат и при предоставлении ему мер социальной поддержки, предусмотренных законодательством Российской Федерации и законодательством субъектов Российской Федерации.</w:t>
      </w:r>
    </w:p>
    <w:p w:rsidR="00376384" w:rsidRDefault="00B926C8" w:rsidP="00B926C8">
      <w:pPr>
        <w:tabs>
          <w:tab w:val="left" w:pos="709"/>
          <w:tab w:val="left" w:pos="2835"/>
          <w:tab w:val="left" w:pos="3261"/>
          <w:tab w:val="left" w:pos="4423"/>
          <w:tab w:val="left" w:pos="4536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>Таким образом, указанная выплата не подлежит включению в подсчет общей суммы материального обеспечения пенсионера в целях определения права на ФСД и ее размера.</w:t>
      </w:r>
    </w:p>
    <w:p w:rsidR="00376384" w:rsidRDefault="00376384" w:rsidP="0037638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7753C" w:rsidRDefault="0067753C" w:rsidP="0067753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Осуществление </w:t>
      </w:r>
      <w:proofErr w:type="gramStart"/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</w:t>
      </w:r>
      <w:proofErr w:type="gramEnd"/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ежемесячного материального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376384" w:rsidRDefault="0067753C" w:rsidP="0067753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обеспечения некоторым категориям граждан (ДЕМО)</w:t>
      </w:r>
    </w:p>
    <w:p w:rsidR="00376384" w:rsidRDefault="00376384" w:rsidP="0037638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6384" w:rsidRDefault="00891FDD" w:rsidP="00B926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B92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</w:t>
      </w:r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Имеет ли право на установление ДЕМО по категории «бывшие совершеннолетние узники концлагерей, тюрем и гетто» гражданка Ж., 14 мая 1923 года рождения, если при обращении за указанной выплатой она представила архивные справки, из которых усматривается, что 30 мая 1942 г. она была принудительно вывезена в Германию, где работала на жестяной фабрик</w:t>
      </w:r>
      <w:r w:rsidR="00BD1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 до освобождения, </w:t>
      </w:r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12 мая 1945 г. и проходила проверку</w:t>
      </w:r>
      <w:proofErr w:type="gramEnd"/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лагере № 232 города Франкфурт на Одере, 12 июля 1945 г. отправлена на родину в Сумскую область? </w:t>
      </w:r>
      <w:proofErr w:type="gramEnd"/>
    </w:p>
    <w:p w:rsidR="00B926C8" w:rsidRDefault="00B926C8" w:rsidP="00B926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26C8" w:rsidRDefault="00B926C8" w:rsidP="00B926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 xml:space="preserve">ДЕМО бывшим совершеннолетним узникам нацистских концлагерей, тюрем и гетто устанавливается в соответствии с Указом от 30 марта 2005 г. </w:t>
      </w:r>
    </w:p>
    <w:p w:rsidR="00376384" w:rsidRDefault="00376384" w:rsidP="00B926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363.</w:t>
      </w:r>
      <w:r w:rsidR="00B9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подпунктом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пункта 1 Ука</w:t>
      </w:r>
      <w:r w:rsidR="00B926C8">
        <w:rPr>
          <w:rFonts w:ascii="Times New Roman" w:hAnsi="Times New Roman" w:cs="Times New Roman"/>
          <w:color w:val="000000"/>
          <w:sz w:val="28"/>
          <w:szCs w:val="28"/>
        </w:rPr>
        <w:t xml:space="preserve">за от 30 марта 2005 г.        №363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 ДЕМО бывшим совершеннолетним узникам нацистских концлагерей, тюрем и гетто составляет 500 рублей.</w:t>
      </w:r>
    </w:p>
    <w:p w:rsidR="00376384" w:rsidRDefault="00376384" w:rsidP="00B926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решении вопроса об установлении ДЕМО указанной категории граждан согласно Указу от 30 марта 2005 г. № 363 территориальные органы ПФР руководствуются пунктом 5 Правил от 30 апреля 2005 г. № 273.</w:t>
      </w:r>
    </w:p>
    <w:p w:rsidR="00376384" w:rsidRDefault="00376384" w:rsidP="00B926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Названным пунктом предусмотрено, что ДЕМО бывшим совершеннолетним узникам нацистских концлагерей, тюрем и гетто назначается на основании данных Федерального государственного учреждения «Фонд взаимопонимания и примирени</w:t>
      </w:r>
      <w:r w:rsidR="00B926C8">
        <w:rPr>
          <w:rFonts w:ascii="Times New Roman" w:hAnsi="Times New Roman" w:cs="Times New Roman"/>
          <w:color w:val="000000"/>
          <w:sz w:val="28"/>
          <w:szCs w:val="28"/>
        </w:rPr>
        <w:t xml:space="preserve">я» по состоянию   </w:t>
      </w:r>
      <w:r>
        <w:rPr>
          <w:rFonts w:ascii="Times New Roman" w:hAnsi="Times New Roman" w:cs="Times New Roman"/>
          <w:color w:val="000000"/>
          <w:sz w:val="28"/>
          <w:szCs w:val="28"/>
        </w:rPr>
        <w:t>на 30 апреля 2005 г., переданных в установленном порядке органам, осуществляющим пенсионное обеспечение, при наличии сведений о размере назначенной экспертной комиссией указанного Фонда компенсации в соответствии с постановлением Правительст</w:t>
      </w:r>
      <w:r w:rsidR="00B926C8">
        <w:rPr>
          <w:rFonts w:ascii="Times New Roman" w:hAnsi="Times New Roman" w:cs="Times New Roman"/>
          <w:color w:val="000000"/>
          <w:sz w:val="28"/>
          <w:szCs w:val="28"/>
        </w:rPr>
        <w:t xml:space="preserve">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от 2 августа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1994 г. № 899 «Об утве</w:t>
      </w:r>
      <w:r w:rsidR="00B926C8">
        <w:rPr>
          <w:rFonts w:ascii="Times New Roman" w:hAnsi="Times New Roman" w:cs="Times New Roman"/>
          <w:color w:val="000000"/>
          <w:sz w:val="28"/>
          <w:szCs w:val="28"/>
        </w:rPr>
        <w:t xml:space="preserve">рждении Положения об условиях и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 выплаты компенсаций лицам, подвергшимся нацистским преследования</w:t>
      </w:r>
      <w:r w:rsidR="00B926C8">
        <w:rPr>
          <w:rFonts w:ascii="Times New Roman" w:hAnsi="Times New Roman" w:cs="Times New Roman"/>
          <w:color w:val="000000"/>
          <w:sz w:val="28"/>
          <w:szCs w:val="28"/>
        </w:rPr>
        <w:t xml:space="preserve">м», или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основании иных документов, выданных компетентными органами Российской Федерации, содержащих необходимые сведения.</w:t>
      </w:r>
    </w:p>
    <w:p w:rsidR="00376384" w:rsidRDefault="0067753C" w:rsidP="0067753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926C8">
        <w:rPr>
          <w:rFonts w:ascii="Times New Roman" w:hAnsi="Times New Roman" w:cs="Times New Roman"/>
          <w:color w:val="000000"/>
          <w:sz w:val="28"/>
          <w:szCs w:val="28"/>
        </w:rPr>
        <w:t xml:space="preserve">Гражданкой Ж. в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>подтверждение пребывания в фашистской неволе представлена архивная справка государс</w:t>
      </w:r>
      <w:r w:rsidR="00B926C8">
        <w:rPr>
          <w:rFonts w:ascii="Times New Roman" w:hAnsi="Times New Roman" w:cs="Times New Roman"/>
          <w:color w:val="000000"/>
          <w:sz w:val="28"/>
          <w:szCs w:val="28"/>
        </w:rPr>
        <w:t xml:space="preserve">твенного архива Украины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 xml:space="preserve">от 31 июля </w:t>
      </w:r>
      <w:r w:rsidR="00B926C8">
        <w:rPr>
          <w:rFonts w:ascii="Times New Roman" w:hAnsi="Times New Roman" w:cs="Times New Roman"/>
          <w:color w:val="000000"/>
          <w:sz w:val="28"/>
          <w:szCs w:val="28"/>
        </w:rPr>
        <w:t xml:space="preserve">2001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 xml:space="preserve">г. № 2010/94. Указанная справка подтверждает лишь факт вывоза на принудительные работы в Германию и факт работы Ж. на жестяной фабрике. Данные о нахождении Ж. в концлагере, тюрьме или гетто в справке не отражены. </w:t>
      </w:r>
    </w:p>
    <w:p w:rsidR="00376384" w:rsidRDefault="0067753C" w:rsidP="00BD1B2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>Ввиду отсутствия у заявительницы документов, подтверждающих ее пребывание в нацистском концлагере, правовых оснований для установления ей ДЕМО в соответствии с подпунктом «</w:t>
      </w:r>
      <w:proofErr w:type="spellStart"/>
      <w:r w:rsidR="0037638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376384">
        <w:rPr>
          <w:rFonts w:ascii="Times New Roman" w:hAnsi="Times New Roman" w:cs="Times New Roman"/>
          <w:color w:val="000000"/>
          <w:sz w:val="28"/>
          <w:szCs w:val="28"/>
        </w:rPr>
        <w:t>» пунк</w:t>
      </w:r>
      <w:r>
        <w:rPr>
          <w:rFonts w:ascii="Times New Roman" w:hAnsi="Times New Roman" w:cs="Times New Roman"/>
          <w:color w:val="000000"/>
          <w:sz w:val="28"/>
          <w:szCs w:val="28"/>
        </w:rPr>
        <w:t>та 1 Указа от 30 марта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 xml:space="preserve">  2005 г. № 363 не имеется. </w:t>
      </w:r>
    </w:p>
    <w:p w:rsidR="00376384" w:rsidRDefault="0067753C" w:rsidP="00BD1B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D1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Вопрос. В каком порядке </w:t>
      </w:r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осуществляется выплата ДЕМО, предусмотренного Указом Президента Российской Федерации                  от 1 августа 2005 г. № 887 «О мерах по улучшению материального положения инвалидов вследствие военной </w:t>
      </w:r>
      <w:r w:rsidR="00DC2D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травмы» (далее – Указ</w:t>
      </w:r>
      <w:r w:rsidR="0037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1 августа 2005 г. № 887) гражданам, выехавшим на постоянное проживание за пределы территории Российской Федерации? </w:t>
      </w:r>
    </w:p>
    <w:p w:rsidR="00376384" w:rsidRDefault="00376384" w:rsidP="0037638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6384" w:rsidRDefault="00B926C8" w:rsidP="00B926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24 августа 2005 г. № 536 «О порядке выплаты дополнительного ежемесячного материального обеспечения инвалидам вследствие военной травмы» определено, что назначение и выплата ДЕМО инвалидам вследствие военной травмы согласно Указу от 1 августа 2005 г. № 887 производится в порядке, предусмотренном Правилами от 30 апреля 2005 г. № 273.</w:t>
      </w:r>
    </w:p>
    <w:p w:rsidR="00376384" w:rsidRDefault="00B926C8" w:rsidP="00B926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376384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13 Правил от 30 апреля 2005 г. № 273 выплата ДЕМО лицам, постоянно проживающим за границей, осуществляется при условии подтверждения принадлежности к гражданству Российской Федерации в том же порядке, что и выплата пенсий, то есть с учетом норм, предусмотренных постановлением Правительства Российской Федерации           от 8 июля 2002 г. № 510 «Об утверждении Положения о порядке выплаты пенсий гражданам</w:t>
      </w:r>
      <w:proofErr w:type="gramEnd"/>
      <w:r w:rsidR="003763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376384">
        <w:rPr>
          <w:rFonts w:ascii="Times New Roman" w:hAnsi="Times New Roman" w:cs="Times New Roman"/>
          <w:color w:val="000000"/>
          <w:sz w:val="28"/>
          <w:szCs w:val="28"/>
        </w:rPr>
        <w:t>выезжающим</w:t>
      </w:r>
      <w:proofErr w:type="gramEnd"/>
      <w:r w:rsidR="00376384">
        <w:rPr>
          <w:rFonts w:ascii="Times New Roman" w:hAnsi="Times New Roman" w:cs="Times New Roman"/>
          <w:color w:val="000000"/>
          <w:sz w:val="28"/>
          <w:szCs w:val="28"/>
        </w:rPr>
        <w:t xml:space="preserve"> (выехавшим) на постоянное жительство за пределы Российской Федерации». </w:t>
      </w:r>
    </w:p>
    <w:p w:rsidR="00376384" w:rsidRDefault="00376384" w:rsidP="00B926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введением с 1 января 2015 г. нового правового регулирования в отношении лиц, проживающих за границей, в соответствии со статьей 27 Федерального закона от 28 декабря 2013 г. № 400-ФЗ изменен порядок выплаты пенсий, согласно которому доставка сумм пенсий осуществляется в кредитные учреждения на территории Российской Федерации.</w:t>
      </w:r>
    </w:p>
    <w:p w:rsidR="00376384" w:rsidRDefault="00B926C8" w:rsidP="00B926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gramStart"/>
      <w:r w:rsidR="00376384">
        <w:rPr>
          <w:rFonts w:ascii="Times New Roman" w:hAnsi="Times New Roman" w:cs="Times New Roman"/>
          <w:color w:val="000000"/>
          <w:sz w:val="28"/>
          <w:szCs w:val="28"/>
        </w:rPr>
        <w:t>Пунктом 4 постановления Правительства Р</w:t>
      </w:r>
      <w:r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="00376384">
        <w:rPr>
          <w:rFonts w:ascii="Times New Roman" w:hAnsi="Times New Roman" w:cs="Times New Roman"/>
          <w:color w:val="000000"/>
          <w:sz w:val="28"/>
          <w:szCs w:val="28"/>
        </w:rPr>
        <w:t xml:space="preserve"> от 17 декабря 2014 г. № 1386 «О порядке выплаты пенсий лицам, выезжающим (выехавшим) на постоянное место жительство за пределы территории Российской Федерации», принятого в целях реализации статьи 27 Федерального закона от 28 декабря 2013 г. № 400-ФЗ, предусмотрено, что пенсии, назначенные до 1 января 2015 г., выплата которых осуществляется путем перевода за пределы Российской Федерации</w:t>
      </w:r>
      <w:proofErr w:type="gramEnd"/>
      <w:r w:rsidR="00376384">
        <w:rPr>
          <w:rFonts w:ascii="Times New Roman" w:hAnsi="Times New Roman" w:cs="Times New Roman"/>
          <w:color w:val="000000"/>
          <w:sz w:val="28"/>
          <w:szCs w:val="28"/>
        </w:rPr>
        <w:t>, выплачиваются в прежнем порядке.</w:t>
      </w:r>
    </w:p>
    <w:p w:rsidR="00376384" w:rsidRDefault="00376384" w:rsidP="00B926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учетом изложенного выплата установленного гражданину ДЕМО, в случае выезда за пределы территории Российской Федерации после 1 января 2015 г. на территорию государства – участника</w:t>
      </w:r>
      <w:r w:rsidR="00B926C8">
        <w:rPr>
          <w:rFonts w:ascii="Times New Roman" w:hAnsi="Times New Roman" w:cs="Times New Roman"/>
          <w:color w:val="000000"/>
          <w:sz w:val="28"/>
          <w:szCs w:val="28"/>
        </w:rPr>
        <w:t xml:space="preserve">   Соглашения  стран СНГ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13 марта 1992 г. «О гарантиях прав граждан государств – участников Содружества Независимых Государств в области пенсионного обеспечения» осуществляется на территории Российской Федерации в рублях путем зачисления на счет гражданина в кредитной организации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территориальным органом ПФР при условии ежегодного представления документа, подтверждающего принадлежность к гражданству Российской Федерации и факт нахождения гражданина в живых.</w:t>
      </w:r>
    </w:p>
    <w:p w:rsidR="00376384" w:rsidRDefault="00376384" w:rsidP="00DC2D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76384" w:rsidRDefault="00376384" w:rsidP="0037638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023FE" w:rsidRPr="00BD1B20" w:rsidRDefault="00BD1B20">
      <w:pPr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BD1B20">
        <w:rPr>
          <w:sz w:val="28"/>
          <w:szCs w:val="28"/>
        </w:rPr>
        <w:t>Г</w:t>
      </w:r>
      <w:proofErr w:type="gramStart"/>
      <w:r w:rsidRPr="00BD1B20">
        <w:rPr>
          <w:sz w:val="28"/>
          <w:szCs w:val="28"/>
        </w:rPr>
        <w:t>У-</w:t>
      </w:r>
      <w:proofErr w:type="gramEnd"/>
      <w:r w:rsidRPr="00BD1B20">
        <w:rPr>
          <w:sz w:val="28"/>
          <w:szCs w:val="28"/>
        </w:rPr>
        <w:t xml:space="preserve"> УПФР  в  </w:t>
      </w:r>
      <w:proofErr w:type="spellStart"/>
      <w:r w:rsidRPr="00BD1B20">
        <w:rPr>
          <w:sz w:val="28"/>
          <w:szCs w:val="28"/>
        </w:rPr>
        <w:t>Улаганском</w:t>
      </w:r>
      <w:proofErr w:type="spellEnd"/>
      <w:r w:rsidRPr="00BD1B20">
        <w:rPr>
          <w:sz w:val="28"/>
          <w:szCs w:val="28"/>
        </w:rPr>
        <w:t xml:space="preserve">   районе</w:t>
      </w:r>
    </w:p>
    <w:sectPr w:rsidR="003023FE" w:rsidRPr="00BD1B20" w:rsidSect="008B46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376384"/>
    <w:rsid w:val="003023FE"/>
    <w:rsid w:val="00376384"/>
    <w:rsid w:val="003C0D20"/>
    <w:rsid w:val="004537DB"/>
    <w:rsid w:val="0054633F"/>
    <w:rsid w:val="0067753C"/>
    <w:rsid w:val="00737D1F"/>
    <w:rsid w:val="00880D9F"/>
    <w:rsid w:val="00891FDD"/>
    <w:rsid w:val="00A15109"/>
    <w:rsid w:val="00B72307"/>
    <w:rsid w:val="00B926C8"/>
    <w:rsid w:val="00BA336F"/>
    <w:rsid w:val="00BD1B20"/>
    <w:rsid w:val="00D86C6A"/>
    <w:rsid w:val="00DC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0040001202</dc:creator>
  <cp:lastModifiedBy>Надежда М. Санина</cp:lastModifiedBy>
  <cp:revision>2</cp:revision>
  <cp:lastPrinted>2017-03-24T09:01:00Z</cp:lastPrinted>
  <dcterms:created xsi:type="dcterms:W3CDTF">2017-03-24T09:13:00Z</dcterms:created>
  <dcterms:modified xsi:type="dcterms:W3CDTF">2017-03-24T09:13:00Z</dcterms:modified>
</cp:coreProperties>
</file>