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B" w:rsidRPr="00876650" w:rsidRDefault="000A235B" w:rsidP="00876650">
      <w:pPr>
        <w:ind w:firstLine="708"/>
        <w:rPr>
          <w:rFonts w:ascii="Times New Roman" w:hAnsi="Times New Roman"/>
          <w:sz w:val="28"/>
          <w:szCs w:val="28"/>
        </w:rPr>
      </w:pPr>
      <w:r w:rsidRPr="00876650">
        <w:rPr>
          <w:rFonts w:ascii="Times New Roman" w:hAnsi="Times New Roman"/>
          <w:sz w:val="28"/>
          <w:szCs w:val="28"/>
        </w:rPr>
        <w:t>Прокуратура Улаганского района защитила права инвалида</w:t>
      </w:r>
    </w:p>
    <w:p w:rsidR="000A235B" w:rsidRDefault="000A235B" w:rsidP="00876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650">
        <w:rPr>
          <w:rFonts w:ascii="Times New Roman" w:hAnsi="Times New Roman"/>
          <w:sz w:val="28"/>
          <w:szCs w:val="28"/>
        </w:rPr>
        <w:t xml:space="preserve">Установлено, что житель с. Акташ, являющий инвалидом </w:t>
      </w:r>
      <w:r w:rsidRPr="00876650">
        <w:rPr>
          <w:rFonts w:ascii="Times New Roman" w:hAnsi="Times New Roman"/>
          <w:sz w:val="28"/>
          <w:szCs w:val="28"/>
          <w:lang w:eastAsia="ru-RU"/>
        </w:rPr>
        <w:t xml:space="preserve">3 группы,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76650">
        <w:rPr>
          <w:rFonts w:ascii="Times New Roman" w:hAnsi="Times New Roman"/>
          <w:sz w:val="28"/>
          <w:szCs w:val="28"/>
          <w:lang w:eastAsia="ru-RU"/>
        </w:rPr>
        <w:t>диагноз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876650">
        <w:rPr>
          <w:rFonts w:ascii="Times New Roman" w:hAnsi="Times New Roman"/>
          <w:sz w:val="28"/>
          <w:szCs w:val="28"/>
          <w:lang w:eastAsia="ru-RU"/>
        </w:rPr>
        <w:t xml:space="preserve"> двусторонняя хроническая сенсоневральная тугоухость 4 ст., пограничная с глухотой, сложная дислалия, стойкие умеренные нарушения сенсорн</w:t>
      </w:r>
      <w:r>
        <w:rPr>
          <w:rFonts w:ascii="Times New Roman" w:hAnsi="Times New Roman"/>
          <w:sz w:val="28"/>
          <w:szCs w:val="28"/>
          <w:lang w:eastAsia="ru-RU"/>
        </w:rPr>
        <w:t>ых, языковых и речевых функций был привлечен к административной ответственности сотрудниками ОГИБДД ОМВД России по Кош-Агачскому району по ч. 1 ст. 12.1 и ч. 1 ст. 12.3 КоАП РФ.</w:t>
      </w:r>
    </w:p>
    <w:p w:rsidR="000A235B" w:rsidRPr="00876650" w:rsidRDefault="000A235B" w:rsidP="00876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ч. 1 ст. 20.10 КоАП РФ</w:t>
      </w:r>
      <w:r w:rsidRPr="00876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составлении протокола об административном правонарушении в качестве переводчика к участию в производстве по делу об административном правонарушении должно было привлечено лицо, владеющее навыками сурдоперевода, чего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сотрудниками ОГИБДД ОМВД России по Коша-Агачскому району </w:t>
      </w:r>
      <w:r w:rsidRPr="00876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сделано не было. </w:t>
      </w:r>
    </w:p>
    <w:p w:rsidR="000A235B" w:rsidRDefault="000A235B" w:rsidP="00876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выявленными нарушениями прокуратурой района на постановления о привлечении к административной ответственности принесены протесты, которые судом рассмотрены, незаконные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отменены, материалы административного расследования направлены на новое рассмотрение.  </w:t>
      </w:r>
    </w:p>
    <w:p w:rsidR="000A235B" w:rsidRPr="00876650" w:rsidRDefault="000A235B" w:rsidP="00876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A235B" w:rsidRPr="00876650" w:rsidRDefault="000A235B">
      <w:pPr>
        <w:rPr>
          <w:rFonts w:ascii="Times New Roman" w:hAnsi="Times New Roman"/>
          <w:sz w:val="28"/>
          <w:szCs w:val="28"/>
        </w:rPr>
      </w:pPr>
    </w:p>
    <w:sectPr w:rsidR="000A235B" w:rsidRPr="00876650" w:rsidSect="0033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30"/>
    <w:rsid w:val="000A235B"/>
    <w:rsid w:val="00184C99"/>
    <w:rsid w:val="00332747"/>
    <w:rsid w:val="00434124"/>
    <w:rsid w:val="0050355E"/>
    <w:rsid w:val="00876650"/>
    <w:rsid w:val="00E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158</Words>
  <Characters>904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user</cp:lastModifiedBy>
  <cp:revision>3</cp:revision>
  <dcterms:created xsi:type="dcterms:W3CDTF">2017-09-15T02:10:00Z</dcterms:created>
  <dcterms:modified xsi:type="dcterms:W3CDTF">2017-09-14T03:31:00Z</dcterms:modified>
</cp:coreProperties>
</file>