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46" w:rsidRPr="00D00BF2" w:rsidRDefault="003C7846" w:rsidP="003C784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00BF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Промышленность</w:t>
      </w:r>
    </w:p>
    <w:p w:rsidR="003C7846" w:rsidRPr="00D00BF2" w:rsidRDefault="003C7846" w:rsidP="003C7846">
      <w:pPr>
        <w:suppressAutoHyphens/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0BF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Промышленным производством в районе занимаются 9 предприятий и организаций, из них: 2 - по обрабатывающим производствам, 7 - по производству и распределению электроэнергии, газа и воды. Число предприятий в промышленном производстве района в сравнении с 2014 годом не изменилось.</w:t>
      </w:r>
    </w:p>
    <w:p w:rsidR="003C7846" w:rsidRPr="00D00BF2" w:rsidRDefault="003C7846" w:rsidP="003C7846">
      <w:pPr>
        <w:suppressAutoHyphens/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0BF2">
        <w:rPr>
          <w:rFonts w:ascii="Times New Roman" w:eastAsia="Times New Roman" w:hAnsi="Times New Roman" w:cs="Times New Roman"/>
          <w:sz w:val="24"/>
          <w:szCs w:val="24"/>
          <w:lang w:eastAsia="ar-SA"/>
        </w:rPr>
        <w:t>Число индивидуальных предпринимателей занятых в данной отрасли за 1 полугодие 2015 года составило 24 ед., из них: 23 -  по обрабатывающим производствам (за 1 полугодие 2014 года – 38 ед., снижение на 15 ед. или на 60,53%) и 1 - по производству и распределению электроэнергии, газа и воды.</w:t>
      </w:r>
    </w:p>
    <w:p w:rsidR="003C7846" w:rsidRPr="00D00BF2" w:rsidRDefault="003C7846" w:rsidP="003C78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00B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 1 полугодие 2015 года 22 предприятиями и организациями (без субъектов малого предпринимательства) муниципального образования «Улаганский район» отгружено товаров собственного производства на 110069 тыс. руб. (1 полугодие 2014 года 81703 тыс. руб.), темп роста составил 134,72%. Темп роста на 34,7% обусловлен увеличением объема отгруженных товаров предприятиями теплоснабжения (ООО «Тепло» - за счет увеличения числа потребителей - населения и бюджетных организаций, а также</w:t>
      </w:r>
      <w:proofErr w:type="gramEnd"/>
      <w:r w:rsidRPr="00D00B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объемам производства электроэнергии в связи с увеличением применения электрических бытовых приборов и оборудований и подключения новых потребителей к сетям) и предприятиями хлебопечения (в связи с открытием пекарни «Хлебный Дом»). Объем отгруженных товаров собственного производства, выполненных работ и услуг собственными силами на душу населения составил 9,688  тыс. руб. </w:t>
      </w:r>
    </w:p>
    <w:p w:rsidR="003C7846" w:rsidRPr="00D00BF2" w:rsidRDefault="003C7846" w:rsidP="003C78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0BF2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Индекс физического объема промышленного производства по полному кругу предприятий за 1 полугодие 2015 года  составил 107,6%.</w:t>
      </w:r>
    </w:p>
    <w:p w:rsidR="003C7846" w:rsidRPr="00D00BF2" w:rsidRDefault="003C7846" w:rsidP="003C7846">
      <w:pPr>
        <w:suppressAutoHyphens/>
        <w:spacing w:after="0" w:line="240" w:lineRule="auto"/>
        <w:ind w:right="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0B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 1 полугодие 2015 года в промышленном производстве района раздел</w:t>
      </w:r>
      <w:proofErr w:type="gramStart"/>
      <w:r w:rsidRPr="00D00B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</w:t>
      </w:r>
      <w:proofErr w:type="gramEnd"/>
      <w:r w:rsidRPr="00D00B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«Добыча полезных ископаемых» занимает 3,23% (за 1 полугодие 2014 года 3,09%). Объем производства по полному кругу предприятий за 1 полугодие 2015 года составил 865,2 тыс. руб. (1 полугодие 2014 года  768,0 тыс. руб.). Индекс физического объема по данному виду составил 112,7%. </w:t>
      </w:r>
    </w:p>
    <w:p w:rsidR="003C7846" w:rsidRPr="00D00BF2" w:rsidRDefault="003C7846" w:rsidP="003C7846">
      <w:pPr>
        <w:suppressAutoHyphens/>
        <w:spacing w:after="0" w:line="240" w:lineRule="auto"/>
        <w:ind w:right="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0BF2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увеличение индекса физического объема повлияла деятельность ОАО «ДЭП-220». Причина роста – увеличение объемов подрядных работ (проводились ремонты автомобильных дорог; осуществлялся мелкий ремонт на асфальтированных участках дорог). Объемы производства представлены в таблице:</w:t>
      </w:r>
    </w:p>
    <w:tbl>
      <w:tblPr>
        <w:tblW w:w="5009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3"/>
        <w:gridCol w:w="1465"/>
        <w:gridCol w:w="1892"/>
        <w:gridCol w:w="1236"/>
      </w:tblGrid>
      <w:tr w:rsidR="003C7846" w:rsidRPr="00D00BF2" w:rsidTr="009C537C">
        <w:trPr>
          <w:cantSplit/>
          <w:trHeight w:val="349"/>
        </w:trPr>
        <w:tc>
          <w:tcPr>
            <w:tcW w:w="5703" w:type="dxa"/>
            <w:vMerge w:val="restart"/>
            <w:noWrap/>
            <w:vAlign w:val="bottom"/>
          </w:tcPr>
          <w:p w:rsidR="003C7846" w:rsidRPr="00D00BF2" w:rsidRDefault="003C7846" w:rsidP="009C53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  <w:p w:rsidR="003C7846" w:rsidRPr="00D00BF2" w:rsidRDefault="003C7846" w:rsidP="009C53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продукции</w:t>
            </w:r>
          </w:p>
          <w:p w:rsidR="003C7846" w:rsidRPr="00D00BF2" w:rsidRDefault="003C7846" w:rsidP="009C53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593" w:type="dxa"/>
            <w:gridSpan w:val="3"/>
            <w:noWrap/>
            <w:vAlign w:val="bottom"/>
          </w:tcPr>
          <w:p w:rsidR="003C7846" w:rsidRPr="00D00BF2" w:rsidRDefault="003C7846" w:rsidP="009C53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Произведено продукции</w:t>
            </w:r>
          </w:p>
        </w:tc>
      </w:tr>
      <w:tr w:rsidR="003C7846" w:rsidRPr="00D00BF2" w:rsidTr="009C537C">
        <w:trPr>
          <w:cantSplit/>
          <w:trHeight w:val="561"/>
        </w:trPr>
        <w:tc>
          <w:tcPr>
            <w:tcW w:w="5703" w:type="dxa"/>
            <w:vMerge/>
            <w:noWrap/>
            <w:vAlign w:val="bottom"/>
          </w:tcPr>
          <w:p w:rsidR="003C7846" w:rsidRPr="00D00BF2" w:rsidRDefault="003C7846" w:rsidP="009C53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  <w:noWrap/>
            <w:vAlign w:val="bottom"/>
          </w:tcPr>
          <w:p w:rsidR="003C7846" w:rsidRPr="00D00BF2" w:rsidRDefault="003C7846" w:rsidP="009C53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полугодие</w:t>
            </w:r>
          </w:p>
          <w:p w:rsidR="003C7846" w:rsidRPr="00D00BF2" w:rsidRDefault="003C7846" w:rsidP="009C53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2015г</w:t>
            </w:r>
          </w:p>
        </w:tc>
        <w:tc>
          <w:tcPr>
            <w:tcW w:w="1892" w:type="dxa"/>
            <w:noWrap/>
            <w:vAlign w:val="bottom"/>
          </w:tcPr>
          <w:p w:rsidR="003C7846" w:rsidRPr="00D00BF2" w:rsidRDefault="003C7846" w:rsidP="009C53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полугодие</w:t>
            </w:r>
          </w:p>
          <w:p w:rsidR="003C7846" w:rsidRPr="00D00BF2" w:rsidRDefault="003C7846" w:rsidP="009C53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2014г</w:t>
            </w:r>
          </w:p>
        </w:tc>
        <w:tc>
          <w:tcPr>
            <w:tcW w:w="1236" w:type="dxa"/>
            <w:noWrap/>
            <w:vAlign w:val="bottom"/>
          </w:tcPr>
          <w:p w:rsidR="003C7846" w:rsidRPr="00D00BF2" w:rsidRDefault="003C7846" w:rsidP="009C53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темп</w:t>
            </w:r>
          </w:p>
          <w:p w:rsidR="003C7846" w:rsidRPr="00D00BF2" w:rsidRDefault="003C7846" w:rsidP="009C53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роста, %</w:t>
            </w:r>
          </w:p>
        </w:tc>
      </w:tr>
      <w:tr w:rsidR="003C7846" w:rsidRPr="00D00BF2" w:rsidTr="009C537C">
        <w:trPr>
          <w:cantSplit/>
          <w:trHeight w:val="331"/>
        </w:trPr>
        <w:tc>
          <w:tcPr>
            <w:tcW w:w="5703" w:type="dxa"/>
            <w:noWrap/>
            <w:vAlign w:val="bottom"/>
          </w:tcPr>
          <w:p w:rsidR="003C7846" w:rsidRPr="00D00BF2" w:rsidRDefault="003C7846" w:rsidP="009C53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00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Добыча полезных ископаемых, C</w:t>
            </w:r>
          </w:p>
        </w:tc>
        <w:tc>
          <w:tcPr>
            <w:tcW w:w="1465" w:type="dxa"/>
            <w:noWrap/>
            <w:vAlign w:val="bottom"/>
          </w:tcPr>
          <w:p w:rsidR="003C7846" w:rsidRPr="00D00BF2" w:rsidRDefault="003C7846" w:rsidP="009C537C">
            <w:pPr>
              <w:suppressAutoHyphens/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92" w:type="dxa"/>
            <w:noWrap/>
            <w:vAlign w:val="bottom"/>
          </w:tcPr>
          <w:p w:rsidR="003C7846" w:rsidRPr="00D00BF2" w:rsidRDefault="003C7846" w:rsidP="009C537C">
            <w:pPr>
              <w:suppressAutoHyphens/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36" w:type="dxa"/>
            <w:noWrap/>
            <w:vAlign w:val="bottom"/>
          </w:tcPr>
          <w:p w:rsidR="003C7846" w:rsidRPr="00D00BF2" w:rsidRDefault="003C7846" w:rsidP="009C537C">
            <w:pPr>
              <w:suppressAutoHyphens/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7846" w:rsidRPr="00D00BF2" w:rsidTr="009C537C">
        <w:trPr>
          <w:cantSplit/>
          <w:trHeight w:val="330"/>
        </w:trPr>
        <w:tc>
          <w:tcPr>
            <w:tcW w:w="5703" w:type="dxa"/>
            <w:vAlign w:val="bottom"/>
          </w:tcPr>
          <w:p w:rsidR="003C7846" w:rsidRPr="00D00BF2" w:rsidRDefault="003C7846" w:rsidP="009C53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Галька, гравий, щебень, Тыс. </w:t>
            </w:r>
            <w:proofErr w:type="spellStart"/>
            <w:r w:rsidRPr="00D0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</w:t>
            </w:r>
            <w:proofErr w:type="gramStart"/>
            <w:r w:rsidRPr="00D0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1465" w:type="dxa"/>
            <w:noWrap/>
            <w:vAlign w:val="bottom"/>
          </w:tcPr>
          <w:p w:rsidR="003C7846" w:rsidRPr="00D00BF2" w:rsidRDefault="003C7846" w:rsidP="009C537C">
            <w:pPr>
              <w:suppressAutoHyphens/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8,1</w:t>
            </w:r>
          </w:p>
        </w:tc>
        <w:tc>
          <w:tcPr>
            <w:tcW w:w="1892" w:type="dxa"/>
            <w:noWrap/>
            <w:vAlign w:val="bottom"/>
          </w:tcPr>
          <w:p w:rsidR="003C7846" w:rsidRPr="00D00BF2" w:rsidRDefault="003C7846" w:rsidP="009C537C">
            <w:pPr>
              <w:suppressAutoHyphens/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9,1</w:t>
            </w:r>
          </w:p>
        </w:tc>
        <w:tc>
          <w:tcPr>
            <w:tcW w:w="1236" w:type="dxa"/>
            <w:noWrap/>
            <w:vAlign w:val="bottom"/>
          </w:tcPr>
          <w:p w:rsidR="003C7846" w:rsidRPr="00D00BF2" w:rsidRDefault="003C7846" w:rsidP="009C537C">
            <w:pPr>
              <w:suppressAutoHyphens/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89,01</w:t>
            </w:r>
          </w:p>
        </w:tc>
      </w:tr>
      <w:tr w:rsidR="003C7846" w:rsidRPr="00D00BF2" w:rsidTr="009C537C">
        <w:trPr>
          <w:cantSplit/>
          <w:trHeight w:val="433"/>
        </w:trPr>
        <w:tc>
          <w:tcPr>
            <w:tcW w:w="5703" w:type="dxa"/>
            <w:vAlign w:val="bottom"/>
          </w:tcPr>
          <w:p w:rsidR="003C7846" w:rsidRPr="00D00BF2" w:rsidRDefault="003C7846" w:rsidP="009C53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Пески природные, Тыс. </w:t>
            </w:r>
            <w:proofErr w:type="spellStart"/>
            <w:r w:rsidRPr="00D0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</w:t>
            </w:r>
            <w:proofErr w:type="gramStart"/>
            <w:r w:rsidRPr="00D0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1465" w:type="dxa"/>
            <w:noWrap/>
            <w:vAlign w:val="bottom"/>
          </w:tcPr>
          <w:p w:rsidR="003C7846" w:rsidRPr="00D00BF2" w:rsidRDefault="003C7846" w:rsidP="009C537C">
            <w:pPr>
              <w:suppressAutoHyphens/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1892" w:type="dxa"/>
            <w:noWrap/>
            <w:vAlign w:val="bottom"/>
          </w:tcPr>
          <w:p w:rsidR="003C7846" w:rsidRPr="00D00BF2" w:rsidRDefault="003C7846" w:rsidP="009C537C">
            <w:pPr>
              <w:suppressAutoHyphens/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</w:t>
            </w:r>
          </w:p>
        </w:tc>
        <w:tc>
          <w:tcPr>
            <w:tcW w:w="1236" w:type="dxa"/>
            <w:noWrap/>
            <w:vAlign w:val="bottom"/>
          </w:tcPr>
          <w:p w:rsidR="003C7846" w:rsidRPr="00D00BF2" w:rsidRDefault="003C7846" w:rsidP="009C537C">
            <w:pPr>
              <w:suppressAutoHyphens/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</w:t>
            </w:r>
          </w:p>
        </w:tc>
      </w:tr>
      <w:tr w:rsidR="003C7846" w:rsidRPr="00D00BF2" w:rsidTr="009C537C">
        <w:trPr>
          <w:cantSplit/>
          <w:trHeight w:val="1096"/>
        </w:trPr>
        <w:tc>
          <w:tcPr>
            <w:tcW w:w="5703" w:type="dxa"/>
            <w:shd w:val="clear" w:color="auto" w:fill="FFFFFF"/>
            <w:vAlign w:val="bottom"/>
          </w:tcPr>
          <w:p w:rsidR="003C7846" w:rsidRPr="00D00BF2" w:rsidRDefault="003C7846" w:rsidP="009C53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Камень природный дробленый, обычно используемый в качестве заполнителей бетона, для дорожных покрытий и других строительных целей прочий, Тыс. </w:t>
            </w:r>
            <w:proofErr w:type="spellStart"/>
            <w:r w:rsidRPr="00D0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</w:t>
            </w:r>
            <w:proofErr w:type="gramStart"/>
            <w:r w:rsidRPr="00D0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1465" w:type="dxa"/>
            <w:shd w:val="clear" w:color="auto" w:fill="FFFFFF"/>
            <w:noWrap/>
            <w:vAlign w:val="bottom"/>
          </w:tcPr>
          <w:p w:rsidR="003C7846" w:rsidRPr="00D00BF2" w:rsidRDefault="003C7846" w:rsidP="009C537C">
            <w:pPr>
              <w:suppressAutoHyphens/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92" w:type="dxa"/>
            <w:shd w:val="clear" w:color="auto" w:fill="FFFFFF"/>
            <w:noWrap/>
            <w:vAlign w:val="bottom"/>
          </w:tcPr>
          <w:p w:rsidR="003C7846" w:rsidRPr="00D00BF2" w:rsidRDefault="003C7846" w:rsidP="009C537C">
            <w:pPr>
              <w:suppressAutoHyphens/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36" w:type="dxa"/>
            <w:shd w:val="clear" w:color="auto" w:fill="FFFFFF"/>
            <w:noWrap/>
            <w:vAlign w:val="bottom"/>
          </w:tcPr>
          <w:p w:rsidR="003C7846" w:rsidRPr="00D00BF2" w:rsidRDefault="003C7846" w:rsidP="009C537C">
            <w:pPr>
              <w:suppressAutoHyphens/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</w:tbl>
    <w:p w:rsidR="003C7846" w:rsidRPr="00D00BF2" w:rsidRDefault="003C7846" w:rsidP="003C7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7846" w:rsidRPr="00D00BF2" w:rsidRDefault="003C7846" w:rsidP="003C7846">
      <w:pPr>
        <w:suppressAutoHyphens/>
        <w:spacing w:after="0" w:line="240" w:lineRule="auto"/>
        <w:ind w:right="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0B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1 полугодие 2015 года в промышленном производстве района раздел D «Обрабатывающие производства» занимает 10,9% (1 полугодие 2014 г. 23,65%). Объем производства по полному кругу предприятий по данному виду деятельности за 1 полугодие 2015 года составил 2930,1 </w:t>
      </w:r>
      <w:proofErr w:type="spellStart"/>
      <w:r w:rsidRPr="00D00BF2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D00BF2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D00BF2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D00B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(1 полугодие 2014 года 5886,5 тыс. руб.). Индекс физического объема по данному виду составил 49,8%. </w:t>
      </w:r>
    </w:p>
    <w:p w:rsidR="003C7846" w:rsidRPr="00D00BF2" w:rsidRDefault="003C7846" w:rsidP="003C7846">
      <w:pPr>
        <w:suppressAutoHyphens/>
        <w:spacing w:after="0" w:line="240" w:lineRule="auto"/>
        <w:ind w:right="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0BF2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Основная причина снижения индекса физического объема - снижение объемов производства по виду «Изделия мучные кондитерские, торты и пирожные недлительного хранения» из-за прекращения деятельности ИП «Волынец К.Л.».</w:t>
      </w:r>
    </w:p>
    <w:p w:rsidR="003C7846" w:rsidRPr="00D00BF2" w:rsidRDefault="003C7846" w:rsidP="003C7846">
      <w:pPr>
        <w:suppressAutoHyphens/>
        <w:spacing w:after="0" w:line="240" w:lineRule="auto"/>
        <w:ind w:right="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0BF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Также наблюдается увеличение по производству хлебобулочных изделий (занимаются 8 ИП). Объемы производства представлены в таблице:</w:t>
      </w:r>
    </w:p>
    <w:p w:rsidR="003C7846" w:rsidRPr="00D00BF2" w:rsidRDefault="003C7846" w:rsidP="003C7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5000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9"/>
        <w:gridCol w:w="1461"/>
        <w:gridCol w:w="1887"/>
        <w:gridCol w:w="1259"/>
      </w:tblGrid>
      <w:tr w:rsidR="003C7846" w:rsidRPr="00D00BF2" w:rsidTr="009C537C">
        <w:trPr>
          <w:cantSplit/>
          <w:trHeight w:val="390"/>
        </w:trPr>
        <w:tc>
          <w:tcPr>
            <w:tcW w:w="5689" w:type="dxa"/>
            <w:vMerge w:val="restart"/>
            <w:noWrap/>
            <w:vAlign w:val="bottom"/>
          </w:tcPr>
          <w:p w:rsidR="003C7846" w:rsidRPr="00D00BF2" w:rsidRDefault="003C7846" w:rsidP="009C53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  <w:p w:rsidR="003C7846" w:rsidRPr="00D00BF2" w:rsidRDefault="003C7846" w:rsidP="009C53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продукции</w:t>
            </w:r>
          </w:p>
          <w:p w:rsidR="003C7846" w:rsidRPr="00D00BF2" w:rsidRDefault="003C7846" w:rsidP="009C53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607" w:type="dxa"/>
            <w:gridSpan w:val="3"/>
            <w:noWrap/>
            <w:vAlign w:val="bottom"/>
          </w:tcPr>
          <w:p w:rsidR="003C7846" w:rsidRPr="00D00BF2" w:rsidRDefault="003C7846" w:rsidP="009C53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Произведено продукции</w:t>
            </w:r>
          </w:p>
        </w:tc>
      </w:tr>
      <w:tr w:rsidR="003C7846" w:rsidRPr="00D00BF2" w:rsidTr="009C537C">
        <w:trPr>
          <w:cantSplit/>
          <w:trHeight w:val="668"/>
        </w:trPr>
        <w:tc>
          <w:tcPr>
            <w:tcW w:w="5689" w:type="dxa"/>
            <w:vMerge/>
            <w:noWrap/>
            <w:vAlign w:val="bottom"/>
          </w:tcPr>
          <w:p w:rsidR="003C7846" w:rsidRPr="00D00BF2" w:rsidRDefault="003C7846" w:rsidP="009C53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  <w:noWrap/>
            <w:vAlign w:val="bottom"/>
          </w:tcPr>
          <w:p w:rsidR="003C7846" w:rsidRPr="00D00BF2" w:rsidRDefault="003C7846" w:rsidP="009C53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полугодие</w:t>
            </w:r>
          </w:p>
          <w:p w:rsidR="003C7846" w:rsidRPr="00D00BF2" w:rsidRDefault="003C7846" w:rsidP="009C53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2015г</w:t>
            </w:r>
          </w:p>
        </w:tc>
        <w:tc>
          <w:tcPr>
            <w:tcW w:w="1887" w:type="dxa"/>
            <w:noWrap/>
            <w:vAlign w:val="bottom"/>
          </w:tcPr>
          <w:p w:rsidR="003C7846" w:rsidRPr="00D00BF2" w:rsidRDefault="003C7846" w:rsidP="009C53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полугодие</w:t>
            </w:r>
          </w:p>
          <w:p w:rsidR="003C7846" w:rsidRPr="00D00BF2" w:rsidRDefault="003C7846" w:rsidP="009C53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2014г</w:t>
            </w:r>
          </w:p>
        </w:tc>
        <w:tc>
          <w:tcPr>
            <w:tcW w:w="1259" w:type="dxa"/>
            <w:noWrap/>
            <w:vAlign w:val="bottom"/>
          </w:tcPr>
          <w:p w:rsidR="003C7846" w:rsidRPr="00D00BF2" w:rsidRDefault="003C7846" w:rsidP="009C53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темп</w:t>
            </w:r>
          </w:p>
          <w:p w:rsidR="003C7846" w:rsidRPr="00D00BF2" w:rsidRDefault="003C7846" w:rsidP="009C53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роста, %</w:t>
            </w:r>
          </w:p>
        </w:tc>
      </w:tr>
      <w:tr w:rsidR="003C7846" w:rsidRPr="00D00BF2" w:rsidTr="009C537C">
        <w:trPr>
          <w:cantSplit/>
          <w:trHeight w:val="465"/>
        </w:trPr>
        <w:tc>
          <w:tcPr>
            <w:tcW w:w="5689" w:type="dxa"/>
            <w:noWrap/>
            <w:vAlign w:val="bottom"/>
          </w:tcPr>
          <w:p w:rsidR="003C7846" w:rsidRPr="00D00BF2" w:rsidRDefault="003C7846" w:rsidP="009C53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00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Обрабатывающие производства, D</w:t>
            </w:r>
          </w:p>
        </w:tc>
        <w:tc>
          <w:tcPr>
            <w:tcW w:w="1461" w:type="dxa"/>
            <w:noWrap/>
            <w:vAlign w:val="bottom"/>
          </w:tcPr>
          <w:p w:rsidR="003C7846" w:rsidRPr="00D00BF2" w:rsidRDefault="003C7846" w:rsidP="009C537C">
            <w:pPr>
              <w:suppressAutoHyphens/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87" w:type="dxa"/>
            <w:noWrap/>
            <w:vAlign w:val="bottom"/>
          </w:tcPr>
          <w:p w:rsidR="003C7846" w:rsidRPr="00D00BF2" w:rsidRDefault="003C7846" w:rsidP="009C537C">
            <w:pPr>
              <w:suppressAutoHyphens/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noWrap/>
            <w:vAlign w:val="bottom"/>
          </w:tcPr>
          <w:p w:rsidR="003C7846" w:rsidRPr="00D00BF2" w:rsidRDefault="003C7846" w:rsidP="009C537C">
            <w:pPr>
              <w:suppressAutoHyphens/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7846" w:rsidRPr="00D00BF2" w:rsidTr="009C537C">
        <w:trPr>
          <w:cantSplit/>
          <w:trHeight w:val="675"/>
        </w:trPr>
        <w:tc>
          <w:tcPr>
            <w:tcW w:w="5689" w:type="dxa"/>
            <w:vAlign w:val="bottom"/>
          </w:tcPr>
          <w:p w:rsidR="003C7846" w:rsidRPr="00D00BF2" w:rsidRDefault="003C7846" w:rsidP="009C53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Пиломатериалы обычные, не включенные в другие группировки, прочие, Тыс. </w:t>
            </w:r>
            <w:proofErr w:type="spellStart"/>
            <w:r w:rsidRPr="00D0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</w:t>
            </w:r>
            <w:proofErr w:type="gramStart"/>
            <w:r w:rsidRPr="00D0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1461" w:type="dxa"/>
            <w:noWrap/>
            <w:vAlign w:val="bottom"/>
          </w:tcPr>
          <w:p w:rsidR="003C7846" w:rsidRPr="00D00BF2" w:rsidRDefault="003C7846" w:rsidP="009C537C">
            <w:pPr>
              <w:suppressAutoHyphens/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</w:t>
            </w:r>
          </w:p>
        </w:tc>
        <w:tc>
          <w:tcPr>
            <w:tcW w:w="1887" w:type="dxa"/>
            <w:noWrap/>
            <w:vAlign w:val="bottom"/>
          </w:tcPr>
          <w:p w:rsidR="003C7846" w:rsidRPr="00D00BF2" w:rsidRDefault="003C7846" w:rsidP="009C537C">
            <w:pPr>
              <w:suppressAutoHyphens/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0,8</w:t>
            </w:r>
          </w:p>
        </w:tc>
        <w:tc>
          <w:tcPr>
            <w:tcW w:w="1259" w:type="dxa"/>
            <w:noWrap/>
            <w:vAlign w:val="bottom"/>
          </w:tcPr>
          <w:p w:rsidR="003C7846" w:rsidRPr="00D00BF2" w:rsidRDefault="003C7846" w:rsidP="009C537C">
            <w:pPr>
              <w:suppressAutoHyphens/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75,0</w:t>
            </w:r>
          </w:p>
        </w:tc>
      </w:tr>
      <w:tr w:rsidR="003C7846" w:rsidRPr="00D00BF2" w:rsidTr="009C537C">
        <w:trPr>
          <w:cantSplit/>
          <w:trHeight w:val="525"/>
        </w:trPr>
        <w:tc>
          <w:tcPr>
            <w:tcW w:w="5689" w:type="dxa"/>
            <w:vAlign w:val="bottom"/>
          </w:tcPr>
          <w:p w:rsidR="003C7846" w:rsidRPr="00D00BF2" w:rsidRDefault="003C7846" w:rsidP="009C53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Хлеб и хлебобулочные изделия, тонн</w:t>
            </w:r>
          </w:p>
        </w:tc>
        <w:tc>
          <w:tcPr>
            <w:tcW w:w="1461" w:type="dxa"/>
            <w:noWrap/>
            <w:vAlign w:val="bottom"/>
          </w:tcPr>
          <w:p w:rsidR="003C7846" w:rsidRPr="00D00BF2" w:rsidRDefault="003C7846" w:rsidP="009C537C">
            <w:pPr>
              <w:suppressAutoHyphens/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21,9</w:t>
            </w:r>
          </w:p>
        </w:tc>
        <w:tc>
          <w:tcPr>
            <w:tcW w:w="1887" w:type="dxa"/>
            <w:noWrap/>
            <w:vAlign w:val="bottom"/>
          </w:tcPr>
          <w:p w:rsidR="003C7846" w:rsidRPr="00D00BF2" w:rsidRDefault="003C7846" w:rsidP="009C537C">
            <w:pPr>
              <w:suppressAutoHyphens/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15,3</w:t>
            </w:r>
          </w:p>
        </w:tc>
        <w:tc>
          <w:tcPr>
            <w:tcW w:w="1259" w:type="dxa"/>
            <w:noWrap/>
            <w:vAlign w:val="bottom"/>
          </w:tcPr>
          <w:p w:rsidR="003C7846" w:rsidRPr="00D00BF2" w:rsidRDefault="003C7846" w:rsidP="009C537C">
            <w:pPr>
              <w:suppressAutoHyphens/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143,14</w:t>
            </w:r>
          </w:p>
        </w:tc>
      </w:tr>
      <w:tr w:rsidR="003C7846" w:rsidRPr="00D00BF2" w:rsidTr="009C537C">
        <w:trPr>
          <w:cantSplit/>
          <w:trHeight w:val="547"/>
        </w:trPr>
        <w:tc>
          <w:tcPr>
            <w:tcW w:w="5689" w:type="dxa"/>
            <w:vAlign w:val="bottom"/>
          </w:tcPr>
          <w:p w:rsidR="003C7846" w:rsidRPr="00D00BF2" w:rsidRDefault="003C7846" w:rsidP="009C53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Изделия мучные кондитерские, торты и пирожные недлительного хранения, тонн</w:t>
            </w:r>
          </w:p>
        </w:tc>
        <w:tc>
          <w:tcPr>
            <w:tcW w:w="1461" w:type="dxa"/>
            <w:noWrap/>
            <w:vAlign w:val="bottom"/>
          </w:tcPr>
          <w:p w:rsidR="003C7846" w:rsidRPr="00D00BF2" w:rsidRDefault="003C7846" w:rsidP="009C537C">
            <w:pPr>
              <w:suppressAutoHyphens/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887" w:type="dxa"/>
            <w:noWrap/>
            <w:vAlign w:val="bottom"/>
          </w:tcPr>
          <w:p w:rsidR="003C7846" w:rsidRPr="00D00BF2" w:rsidRDefault="003C7846" w:rsidP="009C537C">
            <w:pPr>
              <w:suppressAutoHyphens/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19,7</w:t>
            </w:r>
          </w:p>
        </w:tc>
        <w:tc>
          <w:tcPr>
            <w:tcW w:w="1259" w:type="dxa"/>
            <w:noWrap/>
            <w:vAlign w:val="bottom"/>
          </w:tcPr>
          <w:p w:rsidR="003C7846" w:rsidRPr="00D00BF2" w:rsidRDefault="003C7846" w:rsidP="009C537C">
            <w:pPr>
              <w:suppressAutoHyphens/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15,23</w:t>
            </w:r>
          </w:p>
        </w:tc>
      </w:tr>
    </w:tbl>
    <w:p w:rsidR="003C7846" w:rsidRPr="00D00BF2" w:rsidRDefault="003C7846" w:rsidP="003C784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7846" w:rsidRPr="00D00BF2" w:rsidRDefault="003C7846" w:rsidP="003C784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0BF2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Основную долю в промышленном производстве района (85,83%) занимает раздел</w:t>
      </w:r>
      <w:proofErr w:type="gramStart"/>
      <w:r w:rsidRPr="00D00B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</w:t>
      </w:r>
      <w:proofErr w:type="gramEnd"/>
      <w:r w:rsidRPr="00D00B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«Производство и распределение электроэнергии, газа и воды». Объемы производства по данному разделу за 1 полугодие 2015 года составили 23004 тыс. руб. (в 1 полугодии 2014 года 18244,4 тыс. руб.), рост  связан с объединением межрайонных филиалов ОАО "МРСК Сибири" Кош-</w:t>
      </w:r>
      <w:proofErr w:type="spellStart"/>
      <w:r w:rsidRPr="00D00BF2">
        <w:rPr>
          <w:rFonts w:ascii="Times New Roman" w:eastAsia="Times New Roman" w:hAnsi="Times New Roman" w:cs="Times New Roman"/>
          <w:sz w:val="24"/>
          <w:szCs w:val="24"/>
          <w:lang w:eastAsia="ar-SA"/>
        </w:rPr>
        <w:t>Агачского</w:t>
      </w:r>
      <w:proofErr w:type="spellEnd"/>
      <w:r w:rsidRPr="00D00B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с </w:t>
      </w:r>
      <w:proofErr w:type="spellStart"/>
      <w:r w:rsidRPr="00D00BF2">
        <w:rPr>
          <w:rFonts w:ascii="Times New Roman" w:eastAsia="Times New Roman" w:hAnsi="Times New Roman" w:cs="Times New Roman"/>
          <w:sz w:val="24"/>
          <w:szCs w:val="24"/>
          <w:lang w:eastAsia="ar-SA"/>
        </w:rPr>
        <w:t>Улаганским</w:t>
      </w:r>
      <w:proofErr w:type="spellEnd"/>
      <w:r w:rsidRPr="00D00B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районом. Индекс физического объема за 1 полугодие 2015 года по данному разделу составил 126,1%.</w:t>
      </w:r>
    </w:p>
    <w:p w:rsidR="003C7846" w:rsidRPr="00D00BF2" w:rsidRDefault="003C7846" w:rsidP="003C7846">
      <w:pPr>
        <w:suppressAutoHyphens/>
        <w:spacing w:after="0" w:line="240" w:lineRule="auto"/>
        <w:ind w:right="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0B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данному показателю на территории Улаганского района в 2015 году заняты следующие предприятия: </w:t>
      </w:r>
    </w:p>
    <w:p w:rsidR="003C7846" w:rsidRPr="00D00BF2" w:rsidRDefault="003C7846" w:rsidP="003C7846">
      <w:pPr>
        <w:suppressAutoHyphens/>
        <w:spacing w:after="0" w:line="240" w:lineRule="auto"/>
        <w:ind w:right="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0B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ООО «Тепло» - производство и распределение тепловой энергии и холодного водоснабжения в </w:t>
      </w:r>
      <w:proofErr w:type="spellStart"/>
      <w:r w:rsidRPr="00D00BF2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Start"/>
      <w:r w:rsidRPr="00D00BF2">
        <w:rPr>
          <w:rFonts w:ascii="Times New Roman" w:eastAsia="Times New Roman" w:hAnsi="Times New Roman" w:cs="Times New Roman"/>
          <w:sz w:val="24"/>
          <w:szCs w:val="24"/>
          <w:lang w:eastAsia="ar-SA"/>
        </w:rPr>
        <w:t>.А</w:t>
      </w:r>
      <w:proofErr w:type="gramEnd"/>
      <w:r w:rsidRPr="00D00BF2">
        <w:rPr>
          <w:rFonts w:ascii="Times New Roman" w:eastAsia="Times New Roman" w:hAnsi="Times New Roman" w:cs="Times New Roman"/>
          <w:sz w:val="24"/>
          <w:szCs w:val="24"/>
          <w:lang w:eastAsia="ar-SA"/>
        </w:rPr>
        <w:t>кташ</w:t>
      </w:r>
      <w:proofErr w:type="spellEnd"/>
      <w:r w:rsidRPr="00D00B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3C7846" w:rsidRPr="00D00BF2" w:rsidRDefault="003C7846" w:rsidP="003C7846">
      <w:pPr>
        <w:suppressAutoHyphens/>
        <w:spacing w:after="0" w:line="240" w:lineRule="auto"/>
        <w:ind w:right="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0B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ОАО «МРСК Сибири»- поставка электроэнергии на уровне района; </w:t>
      </w:r>
    </w:p>
    <w:p w:rsidR="003C7846" w:rsidRPr="00D00BF2" w:rsidRDefault="003C7846" w:rsidP="003C7846">
      <w:pPr>
        <w:suppressAutoHyphens/>
        <w:spacing w:after="0" w:line="240" w:lineRule="auto"/>
        <w:ind w:right="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D00BF2">
        <w:rPr>
          <w:rFonts w:ascii="Times New Roman" w:eastAsia="Times New Roman" w:hAnsi="Times New Roman" w:cs="Times New Roman"/>
          <w:sz w:val="24"/>
          <w:szCs w:val="24"/>
          <w:lang w:eastAsia="ar-SA"/>
        </w:rPr>
        <w:t>Челушманское</w:t>
      </w:r>
      <w:proofErr w:type="spellEnd"/>
      <w:r w:rsidRPr="00D00B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 - производство электроэнергии дизельными электростанциями в с. </w:t>
      </w:r>
      <w:proofErr w:type="spellStart"/>
      <w:r w:rsidRPr="00D00BF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Коо</w:t>
      </w:r>
      <w:proofErr w:type="spellEnd"/>
      <w:r w:rsidRPr="00D00BF2">
        <w:rPr>
          <w:rFonts w:ascii="Times New Roman" w:eastAsia="Times New Roman" w:hAnsi="Times New Roman" w:cs="Times New Roman"/>
          <w:sz w:val="24"/>
          <w:szCs w:val="24"/>
          <w:lang w:eastAsia="ar-SA"/>
        </w:rPr>
        <w:t>, с. Кок-</w:t>
      </w:r>
      <w:proofErr w:type="spellStart"/>
      <w:r w:rsidRPr="00D00BF2">
        <w:rPr>
          <w:rFonts w:ascii="Times New Roman" w:eastAsia="Times New Roman" w:hAnsi="Times New Roman" w:cs="Times New Roman"/>
          <w:sz w:val="24"/>
          <w:szCs w:val="24"/>
          <w:lang w:eastAsia="ar-SA"/>
        </w:rPr>
        <w:t>Паш</w:t>
      </w:r>
      <w:proofErr w:type="spellEnd"/>
      <w:r w:rsidRPr="00D00B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малой ГЭС «Кайру» </w:t>
      </w:r>
      <w:proofErr w:type="gramStart"/>
      <w:r w:rsidRPr="00D00BF2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D00B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 </w:t>
      </w:r>
      <w:proofErr w:type="spellStart"/>
      <w:r w:rsidRPr="00D00BF2">
        <w:rPr>
          <w:rFonts w:ascii="Times New Roman" w:eastAsia="Times New Roman" w:hAnsi="Times New Roman" w:cs="Times New Roman"/>
          <w:sz w:val="24"/>
          <w:szCs w:val="24"/>
          <w:lang w:eastAsia="ar-SA"/>
        </w:rPr>
        <w:t>Балыкча</w:t>
      </w:r>
      <w:proofErr w:type="spellEnd"/>
      <w:r w:rsidRPr="00D00B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3C7846" w:rsidRPr="00D00BF2" w:rsidRDefault="003C7846" w:rsidP="003C7846">
      <w:pPr>
        <w:suppressAutoHyphens/>
        <w:spacing w:after="0" w:line="240" w:lineRule="auto"/>
        <w:ind w:right="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D00BF2">
        <w:rPr>
          <w:rFonts w:ascii="Times New Roman" w:eastAsia="Times New Roman" w:hAnsi="Times New Roman" w:cs="Times New Roman"/>
          <w:sz w:val="24"/>
          <w:szCs w:val="24"/>
          <w:lang w:eastAsia="ar-SA"/>
        </w:rPr>
        <w:t>Саратанское</w:t>
      </w:r>
      <w:proofErr w:type="spellEnd"/>
      <w:r w:rsidRPr="00D00B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 - производство электроэнергии дизельной электростанцией в с. </w:t>
      </w:r>
      <w:proofErr w:type="spellStart"/>
      <w:r w:rsidRPr="00D00BF2">
        <w:rPr>
          <w:rFonts w:ascii="Times New Roman" w:eastAsia="Times New Roman" w:hAnsi="Times New Roman" w:cs="Times New Roman"/>
          <w:sz w:val="24"/>
          <w:szCs w:val="24"/>
          <w:lang w:eastAsia="ar-SA"/>
        </w:rPr>
        <w:t>Язула</w:t>
      </w:r>
      <w:proofErr w:type="spellEnd"/>
      <w:r w:rsidRPr="00D00B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). </w:t>
      </w:r>
      <w:proofErr w:type="gramEnd"/>
    </w:p>
    <w:p w:rsidR="003C7846" w:rsidRPr="00D00BF2" w:rsidRDefault="003C7846" w:rsidP="003C7846">
      <w:pPr>
        <w:suppressAutoHyphens/>
        <w:spacing w:after="0" w:line="240" w:lineRule="auto"/>
        <w:ind w:right="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0BF2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рост объемов производства и распределения тепловой энергии за 1 полугодие 2015 года повлияло увеличение числа потребителей (населения), а также по объемам производства электроэнергии - в связи с увеличением применения электрических бытовых приборов и оборудований и подключением новых потребителей к сетям.</w:t>
      </w:r>
    </w:p>
    <w:p w:rsidR="003C7846" w:rsidRPr="00D00BF2" w:rsidRDefault="003C7846" w:rsidP="003C7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5089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3"/>
        <w:gridCol w:w="1465"/>
        <w:gridCol w:w="1892"/>
        <w:gridCol w:w="1236"/>
      </w:tblGrid>
      <w:tr w:rsidR="003C7846" w:rsidRPr="00D00BF2" w:rsidTr="009C537C">
        <w:trPr>
          <w:trHeight w:val="390"/>
        </w:trPr>
        <w:tc>
          <w:tcPr>
            <w:tcW w:w="5703" w:type="dxa"/>
            <w:vMerge w:val="restart"/>
            <w:noWrap/>
            <w:vAlign w:val="bottom"/>
          </w:tcPr>
          <w:p w:rsidR="003C7846" w:rsidRPr="00D00BF2" w:rsidRDefault="003C7846" w:rsidP="009C53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продукции</w:t>
            </w:r>
          </w:p>
          <w:p w:rsidR="003C7846" w:rsidRPr="00D00BF2" w:rsidRDefault="003C7846" w:rsidP="009C53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593" w:type="dxa"/>
            <w:gridSpan w:val="3"/>
            <w:noWrap/>
            <w:vAlign w:val="bottom"/>
          </w:tcPr>
          <w:p w:rsidR="003C7846" w:rsidRPr="00D00BF2" w:rsidRDefault="003C7846" w:rsidP="009C53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Произведено продукции</w:t>
            </w:r>
          </w:p>
        </w:tc>
      </w:tr>
      <w:tr w:rsidR="003C7846" w:rsidRPr="00D00BF2" w:rsidTr="009C537C">
        <w:trPr>
          <w:trHeight w:val="500"/>
        </w:trPr>
        <w:tc>
          <w:tcPr>
            <w:tcW w:w="5703" w:type="dxa"/>
            <w:vMerge/>
            <w:noWrap/>
            <w:vAlign w:val="bottom"/>
          </w:tcPr>
          <w:p w:rsidR="003C7846" w:rsidRPr="00D00BF2" w:rsidRDefault="003C7846" w:rsidP="009C53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  <w:tcBorders>
              <w:top w:val="nil"/>
            </w:tcBorders>
            <w:noWrap/>
            <w:vAlign w:val="bottom"/>
          </w:tcPr>
          <w:p w:rsidR="003C7846" w:rsidRPr="00D00BF2" w:rsidRDefault="003C7846" w:rsidP="009C53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полугодие</w:t>
            </w:r>
          </w:p>
          <w:p w:rsidR="003C7846" w:rsidRPr="00D00BF2" w:rsidRDefault="003C7846" w:rsidP="009C53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2015г</w:t>
            </w:r>
          </w:p>
        </w:tc>
        <w:tc>
          <w:tcPr>
            <w:tcW w:w="1892" w:type="dxa"/>
            <w:noWrap/>
            <w:vAlign w:val="bottom"/>
          </w:tcPr>
          <w:p w:rsidR="003C7846" w:rsidRPr="00D00BF2" w:rsidRDefault="003C7846" w:rsidP="009C53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полугодие</w:t>
            </w:r>
          </w:p>
          <w:p w:rsidR="003C7846" w:rsidRPr="00D00BF2" w:rsidRDefault="003C7846" w:rsidP="009C53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2014г</w:t>
            </w:r>
          </w:p>
        </w:tc>
        <w:tc>
          <w:tcPr>
            <w:tcW w:w="1236" w:type="dxa"/>
            <w:noWrap/>
            <w:vAlign w:val="bottom"/>
          </w:tcPr>
          <w:p w:rsidR="003C7846" w:rsidRPr="00D00BF2" w:rsidRDefault="003C7846" w:rsidP="009C53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темп</w:t>
            </w:r>
          </w:p>
          <w:p w:rsidR="003C7846" w:rsidRPr="00D00BF2" w:rsidRDefault="003C7846" w:rsidP="009C53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роста, %</w:t>
            </w:r>
          </w:p>
        </w:tc>
      </w:tr>
      <w:tr w:rsidR="003C7846" w:rsidRPr="00D00BF2" w:rsidTr="009C537C">
        <w:trPr>
          <w:trHeight w:val="350"/>
        </w:trPr>
        <w:tc>
          <w:tcPr>
            <w:tcW w:w="10296" w:type="dxa"/>
            <w:gridSpan w:val="4"/>
            <w:noWrap/>
            <w:vAlign w:val="bottom"/>
          </w:tcPr>
          <w:p w:rsidR="003C7846" w:rsidRPr="00D00BF2" w:rsidRDefault="003C7846" w:rsidP="009C53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00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Производство и распределение электроэнергии, газа и воды</w:t>
            </w:r>
            <w:proofErr w:type="gramStart"/>
            <w:r w:rsidRPr="00D00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Е</w:t>
            </w:r>
            <w:proofErr w:type="gramEnd"/>
          </w:p>
        </w:tc>
      </w:tr>
      <w:tr w:rsidR="003C7846" w:rsidRPr="00D00BF2" w:rsidTr="009C537C">
        <w:trPr>
          <w:trHeight w:val="545"/>
        </w:trPr>
        <w:tc>
          <w:tcPr>
            <w:tcW w:w="5703" w:type="dxa"/>
            <w:vAlign w:val="bottom"/>
          </w:tcPr>
          <w:p w:rsidR="003C7846" w:rsidRPr="00D00BF2" w:rsidRDefault="003C7846" w:rsidP="009C53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Тепловая энергия, Тысяча </w:t>
            </w:r>
            <w:proofErr w:type="spellStart"/>
            <w:r w:rsidRPr="00D0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гигакалорий</w:t>
            </w:r>
            <w:proofErr w:type="spellEnd"/>
            <w:r w:rsidRPr="00D0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</w:p>
          <w:p w:rsidR="003C7846" w:rsidRPr="00D00BF2" w:rsidRDefault="003C7846" w:rsidP="009C53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0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«Тепло»)</w:t>
            </w:r>
            <w:proofErr w:type="gramEnd"/>
          </w:p>
        </w:tc>
        <w:tc>
          <w:tcPr>
            <w:tcW w:w="1465" w:type="dxa"/>
            <w:noWrap/>
            <w:vAlign w:val="bottom"/>
          </w:tcPr>
          <w:p w:rsidR="003C7846" w:rsidRPr="00D00BF2" w:rsidRDefault="003C7846" w:rsidP="009C537C">
            <w:pPr>
              <w:suppressAutoHyphens/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17,4</w:t>
            </w:r>
          </w:p>
        </w:tc>
        <w:tc>
          <w:tcPr>
            <w:tcW w:w="1892" w:type="dxa"/>
            <w:noWrap/>
            <w:vAlign w:val="bottom"/>
          </w:tcPr>
          <w:p w:rsidR="003C7846" w:rsidRPr="00D00BF2" w:rsidRDefault="003C7846" w:rsidP="009C537C">
            <w:pPr>
              <w:suppressAutoHyphens/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13,5</w:t>
            </w:r>
          </w:p>
        </w:tc>
        <w:tc>
          <w:tcPr>
            <w:tcW w:w="1236" w:type="dxa"/>
            <w:noWrap/>
            <w:vAlign w:val="bottom"/>
          </w:tcPr>
          <w:p w:rsidR="003C7846" w:rsidRPr="00D00BF2" w:rsidRDefault="003C7846" w:rsidP="009C537C">
            <w:pPr>
              <w:suppressAutoHyphens/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128,89</w:t>
            </w:r>
          </w:p>
        </w:tc>
      </w:tr>
      <w:tr w:rsidR="003C7846" w:rsidRPr="00D00BF2" w:rsidTr="009C537C">
        <w:trPr>
          <w:trHeight w:val="1128"/>
        </w:trPr>
        <w:tc>
          <w:tcPr>
            <w:tcW w:w="5703" w:type="dxa"/>
            <w:vAlign w:val="bottom"/>
          </w:tcPr>
          <w:p w:rsidR="003C7846" w:rsidRPr="00D00BF2" w:rsidRDefault="003C7846" w:rsidP="009C53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Электроэнергия, произведенная тепловыми электростанциями, Гигаватт-час (миллион киловатт-часов) - дизельные электростанции</w:t>
            </w:r>
            <w:r w:rsidRPr="00D0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в селах </w:t>
            </w:r>
            <w:proofErr w:type="spellStart"/>
            <w:r w:rsidRPr="00D0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Коо</w:t>
            </w:r>
            <w:proofErr w:type="spellEnd"/>
            <w:r w:rsidRPr="00D0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Кок-</w:t>
            </w:r>
            <w:proofErr w:type="spellStart"/>
            <w:r w:rsidRPr="00D0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Паш</w:t>
            </w:r>
            <w:proofErr w:type="spellEnd"/>
            <w:r w:rsidRPr="00D0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D0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Язула</w:t>
            </w:r>
            <w:proofErr w:type="spellEnd"/>
            <w:r w:rsidRPr="00D0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65" w:type="dxa"/>
            <w:noWrap/>
            <w:vAlign w:val="bottom"/>
          </w:tcPr>
          <w:p w:rsidR="003C7846" w:rsidRPr="00D00BF2" w:rsidRDefault="003C7846" w:rsidP="009C537C">
            <w:pPr>
              <w:suppressAutoHyphens/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0,23</w:t>
            </w:r>
          </w:p>
        </w:tc>
        <w:tc>
          <w:tcPr>
            <w:tcW w:w="1892" w:type="dxa"/>
            <w:noWrap/>
            <w:vAlign w:val="bottom"/>
          </w:tcPr>
          <w:p w:rsidR="003C7846" w:rsidRPr="00D00BF2" w:rsidRDefault="003C7846" w:rsidP="009C537C">
            <w:pPr>
              <w:suppressAutoHyphens/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0,28</w:t>
            </w:r>
          </w:p>
        </w:tc>
        <w:tc>
          <w:tcPr>
            <w:tcW w:w="1236" w:type="dxa"/>
            <w:noWrap/>
            <w:vAlign w:val="bottom"/>
          </w:tcPr>
          <w:p w:rsidR="003C7846" w:rsidRPr="00D00BF2" w:rsidRDefault="003C7846" w:rsidP="009C537C">
            <w:pPr>
              <w:suppressAutoHyphens/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82,15</w:t>
            </w:r>
          </w:p>
        </w:tc>
      </w:tr>
      <w:tr w:rsidR="003C7846" w:rsidRPr="00D00BF2" w:rsidTr="009C537C">
        <w:trPr>
          <w:trHeight w:val="1130"/>
        </w:trPr>
        <w:tc>
          <w:tcPr>
            <w:tcW w:w="5703" w:type="dxa"/>
            <w:vAlign w:val="bottom"/>
          </w:tcPr>
          <w:p w:rsidR="003C7846" w:rsidRPr="00D00BF2" w:rsidRDefault="003C7846" w:rsidP="009C53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0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Электроэнергия, произведенная гидроэлектростанциями, Гигаватт-час (миллион киловатт-часов) - гидроэлектростанция «Кайру» </w:t>
            </w:r>
            <w:proofErr w:type="spellStart"/>
            <w:r w:rsidRPr="00D0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Челушманское</w:t>
            </w:r>
            <w:proofErr w:type="spellEnd"/>
            <w:r w:rsidRPr="00D0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сельское поселение</w:t>
            </w:r>
            <w:proofErr w:type="gramEnd"/>
          </w:p>
        </w:tc>
        <w:tc>
          <w:tcPr>
            <w:tcW w:w="1465" w:type="dxa"/>
            <w:noWrap/>
            <w:vAlign w:val="bottom"/>
          </w:tcPr>
          <w:p w:rsidR="003C7846" w:rsidRPr="00D00BF2" w:rsidRDefault="003C7846" w:rsidP="009C537C">
            <w:pPr>
              <w:suppressAutoHyphens/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0,28</w:t>
            </w:r>
          </w:p>
        </w:tc>
        <w:tc>
          <w:tcPr>
            <w:tcW w:w="1892" w:type="dxa"/>
            <w:noWrap/>
            <w:vAlign w:val="bottom"/>
          </w:tcPr>
          <w:p w:rsidR="003C7846" w:rsidRPr="00D00BF2" w:rsidRDefault="003C7846" w:rsidP="009C537C">
            <w:pPr>
              <w:suppressAutoHyphens/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0,27</w:t>
            </w:r>
          </w:p>
        </w:tc>
        <w:tc>
          <w:tcPr>
            <w:tcW w:w="1236" w:type="dxa"/>
            <w:noWrap/>
            <w:vAlign w:val="bottom"/>
          </w:tcPr>
          <w:p w:rsidR="003C7846" w:rsidRPr="00D00BF2" w:rsidRDefault="003C7846" w:rsidP="009C537C">
            <w:pPr>
              <w:suppressAutoHyphens/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103,71</w:t>
            </w:r>
          </w:p>
        </w:tc>
      </w:tr>
    </w:tbl>
    <w:p w:rsidR="003C7846" w:rsidRPr="00D00BF2" w:rsidRDefault="003C7846" w:rsidP="003C78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7846" w:rsidRDefault="003C7846" w:rsidP="003C784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0BF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 темпу роста объемов отгруженных товаров собственного производства, выполнению работ и услуг собственными силами  МО «Улаганский район» занимает 3 место, в расчете на душу населения - 9 место.</w:t>
      </w:r>
    </w:p>
    <w:p w:rsidR="003C7846" w:rsidRDefault="003C7846" w:rsidP="003C784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7846" w:rsidRPr="00D00BF2" w:rsidRDefault="003C7846" w:rsidP="003C784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00BF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Рынок товаров и услуг</w:t>
      </w:r>
    </w:p>
    <w:p w:rsidR="003C7846" w:rsidRPr="00D00BF2" w:rsidRDefault="003C7846" w:rsidP="003C78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0BF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Объем розничного  товарооборота за 6 месяцев 2015 года составил  187098,7 тыс. руб. (6 мес. 2014 г. - 144949,3 тыс. руб.) или 110,5% к соответствующему периоду предыдущего года в сопоставимых ценах, темп роста в фактических ценах составил 129,1%.</w:t>
      </w:r>
    </w:p>
    <w:p w:rsidR="003C7846" w:rsidRPr="00D00BF2" w:rsidRDefault="003C7846" w:rsidP="003C784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0BF2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Оборот розничной торговли на душу населения составил 16,5 тыс. руб. или 128,9% к соответствующему периоду предыдущего года в фактических ценах.</w:t>
      </w:r>
    </w:p>
    <w:p w:rsidR="003C7846" w:rsidRPr="00D00BF2" w:rsidRDefault="003C7846" w:rsidP="003C78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0BF2">
        <w:rPr>
          <w:rFonts w:ascii="Times New Roman" w:eastAsia="Times New Roman" w:hAnsi="Times New Roman" w:cs="Times New Roman"/>
          <w:sz w:val="24"/>
          <w:szCs w:val="24"/>
          <w:lang w:eastAsia="ar-SA"/>
        </w:rPr>
        <w:t>На 01.07.2015 г. на территории района осуществляют свою деятельность 136 торговых предприятий и 16 предприятий общественного питания, из них 20 магазинов осуществляют торговлю алкогольной продукцией. Кроме того, в районе находится 8 предприятий хлебопечения, 5 аптек, 8 АЗС.</w:t>
      </w:r>
    </w:p>
    <w:p w:rsidR="003C7846" w:rsidRPr="00D00BF2" w:rsidRDefault="003C7846" w:rsidP="003C78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0BF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Предприятия хлебопечения реализуют товары собственного производства, преимущественно хлеб и хлебобулочные изделия.</w:t>
      </w:r>
    </w:p>
    <w:p w:rsidR="003C7846" w:rsidRPr="00D00BF2" w:rsidRDefault="003C7846" w:rsidP="003C784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0BF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Администрации МО «Улаганский район» создана Комиссия по мониторингу цен на товары первой необходимости и межведомственная комиссия по пресечению незаконной предпринимательской деятельности, неформальной занятости. В рамках работы данных комиссий регулярно проводятся рейды с целью выявления фактов завышения цен и  незаконной предпринимательской деятельности.</w:t>
      </w:r>
    </w:p>
    <w:p w:rsidR="003C7846" w:rsidRPr="00D00BF2" w:rsidRDefault="003C7846" w:rsidP="003C784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0B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целях снижения социальной напряженности ведется работа по открытию социальных отделов в магазинах «Корзинка» (ИП </w:t>
      </w:r>
      <w:proofErr w:type="spellStart"/>
      <w:r w:rsidRPr="00D00BF2">
        <w:rPr>
          <w:rFonts w:ascii="Times New Roman" w:eastAsia="Times New Roman" w:hAnsi="Times New Roman" w:cs="Times New Roman"/>
          <w:sz w:val="24"/>
          <w:szCs w:val="24"/>
          <w:lang w:eastAsia="ar-SA"/>
        </w:rPr>
        <w:t>Танзаева</w:t>
      </w:r>
      <w:proofErr w:type="spellEnd"/>
      <w:r w:rsidRPr="00D00B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А.А.) и «Алтай» (ИП </w:t>
      </w:r>
      <w:proofErr w:type="spellStart"/>
      <w:r w:rsidRPr="00D00BF2">
        <w:rPr>
          <w:rFonts w:ascii="Times New Roman" w:eastAsia="Times New Roman" w:hAnsi="Times New Roman" w:cs="Times New Roman"/>
          <w:sz w:val="24"/>
          <w:szCs w:val="24"/>
          <w:lang w:eastAsia="ar-SA"/>
        </w:rPr>
        <w:t>Сартакова</w:t>
      </w:r>
      <w:proofErr w:type="spellEnd"/>
      <w:r w:rsidRPr="00D00B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С.М.), по предоставлению скидок 5-20% пенсионерам и малообеспеченным  слоям населения. </w:t>
      </w:r>
    </w:p>
    <w:p w:rsidR="003C7846" w:rsidRPr="00D00BF2" w:rsidRDefault="003C7846" w:rsidP="003C784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0B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Инвестиции за 1 полугодие 2015 года по крупным  и средним предприятиям  по разделу  «Оптовая и розничная торговля» составили 1533,0 </w:t>
      </w:r>
      <w:proofErr w:type="spellStart"/>
      <w:r w:rsidRPr="00D00BF2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D00BF2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D00BF2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D00BF2">
        <w:rPr>
          <w:rFonts w:ascii="Times New Roman" w:eastAsia="Times New Roman" w:hAnsi="Times New Roman" w:cs="Times New Roman"/>
          <w:sz w:val="24"/>
          <w:szCs w:val="24"/>
          <w:lang w:eastAsia="ar-SA"/>
        </w:rPr>
        <w:t>. – по ООО «Розница» (магазин «Мария-РА» в с. Акташ), приобретение  оборудования для магазина, в 2014 году по этому разделу  инвестиции отсутствовали.</w:t>
      </w:r>
    </w:p>
    <w:p w:rsidR="003C7846" w:rsidRPr="00D00BF2" w:rsidRDefault="003C7846" w:rsidP="003C78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0BF2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индексу физического объема розничного товарооборота район занимает 1 место, по розничному товарообороту в расчете на душу населения - 11 место.</w:t>
      </w:r>
      <w:r w:rsidRPr="00D00B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C7846" w:rsidRPr="00D00BF2" w:rsidRDefault="003C7846" w:rsidP="003C78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7846" w:rsidRPr="00D00BF2" w:rsidRDefault="003C7846" w:rsidP="003C7846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00BF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Малое и среднее предпринимательство</w:t>
      </w:r>
    </w:p>
    <w:p w:rsidR="003C7846" w:rsidRPr="00D00BF2" w:rsidRDefault="003C7846" w:rsidP="003C784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B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01.07.2015 г. на территории района зарегистрировано 61 малые и микр</w:t>
      </w:r>
      <w:proofErr w:type="gramStart"/>
      <w:r w:rsidRPr="00D00BF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0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предприятия, что на 16,5% ниже уровня аналогичного периода прошлого года; зарегистрированных средних предприятий на территории района нет, вместе с тем в аналогичном периоде прошлого года их количество составляло 1 предприятие. Количество индивидуальных предпринимателей по сравнению с предыдущим годом снизилось на 19 чел., или на 5%, и составляет 364 чел. (1 полугодие 2014 г. – 383 чел.). Снижение</w:t>
      </w:r>
      <w:r w:rsidRPr="00D00B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00B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связано с закрытием деятельности индивидуальных предпринимателей в связи с высокими страховыми взносами в ПФР, задержкой наполняемости оборотных средств, труднодоступностью получения кредитов, займов.</w:t>
      </w:r>
    </w:p>
    <w:p w:rsidR="003C7846" w:rsidRPr="00D00BF2" w:rsidRDefault="003C7846" w:rsidP="003C784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F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субъектов малого и среднего предпринимательства в расчете на 10 тыс. чел. составляет 374,1 ед., что соответствует 9 месту по Республике Алтай.</w:t>
      </w:r>
    </w:p>
    <w:p w:rsidR="003C7846" w:rsidRPr="00D00BF2" w:rsidRDefault="003C7846" w:rsidP="003C784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F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Среднесписочная численность работников малых предприятий (без внешних совместителей) в 1 полугодие 2015 года составила 63 чел., по сравнению с 1 полугодием 2014 года наблюдается снижение на 7,4% (68 чел.). Причины снижения наблюдается из-за СПК «</w:t>
      </w:r>
      <w:proofErr w:type="spellStart"/>
      <w:r w:rsidRPr="00D00BF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Челушманское</w:t>
      </w:r>
      <w:proofErr w:type="spellEnd"/>
      <w:r w:rsidRPr="00D0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которое из малых перешло в микро-малые предприятия. </w:t>
      </w:r>
    </w:p>
    <w:p w:rsidR="003C7846" w:rsidRPr="00D00BF2" w:rsidRDefault="003C7846" w:rsidP="003C784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Оборот малых предприятий за 1 полугодие 2015 г. составил 45,1 млн. руб., что выше уровня 1 полугодия 2014 г. на 70,5% (26,4 млн. руб.). Оборот малых предприятий за 1 полугодие 2015 г. в расчете на душу населения составил 3,968 тыс. руб. На увеличение </w:t>
      </w:r>
      <w:r w:rsidRPr="00D00B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оборотов организаций по малым предприятиям повлияло изменение формы собственности ОАО «ДЭП №220» (перешло из среднего предприятия в малое).</w:t>
      </w:r>
    </w:p>
    <w:p w:rsidR="003C7846" w:rsidRPr="00D00BF2" w:rsidRDefault="003C7846" w:rsidP="003C784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«Улаганский район» среди остальных муниципальных образований республики за 1 полугодие 2015 года по показателю «Оборот малых предприятий»:</w:t>
      </w:r>
    </w:p>
    <w:p w:rsidR="003C7846" w:rsidRPr="00D00BF2" w:rsidRDefault="003C7846" w:rsidP="003C784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темпу роста – на 3 месте;</w:t>
      </w:r>
    </w:p>
    <w:p w:rsidR="003C7846" w:rsidRPr="00D00BF2" w:rsidRDefault="003C7846" w:rsidP="003C784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F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расчета на душу населения – на 5 месте.</w:t>
      </w:r>
    </w:p>
    <w:p w:rsidR="003C7846" w:rsidRPr="00D00BF2" w:rsidRDefault="003C7846" w:rsidP="003C784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781A91" w:rsidRDefault="00781A91"/>
    <w:sectPr w:rsidR="00781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46"/>
    <w:rsid w:val="003C7846"/>
    <w:rsid w:val="0078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1398</Words>
  <Characters>7972</Characters>
  <Application>Microsoft Office Word</Application>
  <DocSecurity>0</DocSecurity>
  <Lines>66</Lines>
  <Paragraphs>18</Paragraphs>
  <ScaleCrop>false</ScaleCrop>
  <Company>Home</Company>
  <LinksUpToDate>false</LinksUpToDate>
  <CharactersWithSpaces>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2015-11-09T05:30:00Z</dcterms:created>
  <dcterms:modified xsi:type="dcterms:W3CDTF">2015-11-09T05:31:00Z</dcterms:modified>
</cp:coreProperties>
</file>