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37" w:rsidRPr="00D07486" w:rsidRDefault="00C84091" w:rsidP="00D07486">
      <w:pPr>
        <w:pStyle w:val="1KGK9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D07486">
        <w:rPr>
          <w:rFonts w:ascii="Times New Roman" w:hAnsi="Times New Roman"/>
          <w:b/>
          <w:color w:val="000000"/>
          <w:sz w:val="28"/>
          <w:szCs w:val="24"/>
        </w:rPr>
        <w:t>Р</w:t>
      </w:r>
      <w:r w:rsidR="00F34637" w:rsidRPr="00D07486">
        <w:rPr>
          <w:rFonts w:ascii="Times New Roman" w:hAnsi="Times New Roman"/>
          <w:b/>
          <w:color w:val="000000"/>
          <w:sz w:val="28"/>
          <w:szCs w:val="24"/>
        </w:rPr>
        <w:t>езультат</w:t>
      </w:r>
      <w:r w:rsidRPr="00D07486">
        <w:rPr>
          <w:rFonts w:ascii="Times New Roman" w:hAnsi="Times New Roman"/>
          <w:b/>
          <w:color w:val="000000"/>
          <w:sz w:val="28"/>
          <w:szCs w:val="24"/>
        </w:rPr>
        <w:t>ы</w:t>
      </w:r>
      <w:r w:rsidR="00F34637" w:rsidRPr="00D07486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9C6A0D" w:rsidRPr="00D07486">
        <w:rPr>
          <w:rFonts w:ascii="Times New Roman" w:hAnsi="Times New Roman"/>
          <w:b/>
          <w:color w:val="000000"/>
          <w:sz w:val="28"/>
          <w:szCs w:val="24"/>
        </w:rPr>
        <w:t xml:space="preserve">подведения итогов конкурсного отбора </w:t>
      </w:r>
      <w:r w:rsidR="00F34637" w:rsidRPr="00D07486">
        <w:rPr>
          <w:rFonts w:ascii="Times New Roman" w:hAnsi="Times New Roman"/>
          <w:b/>
          <w:color w:val="000000"/>
          <w:sz w:val="28"/>
          <w:szCs w:val="24"/>
        </w:rPr>
        <w:t>субъектов малого и среднего предпринимательства для предоставления субсидий на возмещение части затрат при приобретении оборудования по договорам лизинга.</w:t>
      </w:r>
    </w:p>
    <w:p w:rsidR="00C84091" w:rsidRDefault="00C84091" w:rsidP="00F34637">
      <w:pPr>
        <w:pStyle w:val="1KGK9"/>
        <w:ind w:firstLine="709"/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B47634" w:rsidRPr="00B47634" w:rsidRDefault="00E905CE" w:rsidP="00E905CE">
      <w:pPr>
        <w:pStyle w:val="1KGK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 августа</w:t>
      </w:r>
      <w:r w:rsidR="00B47634">
        <w:rPr>
          <w:rFonts w:ascii="Times New Roman" w:hAnsi="Times New Roman"/>
          <w:sz w:val="28"/>
        </w:rPr>
        <w:t xml:space="preserve"> 2017 года </w:t>
      </w:r>
      <w:r w:rsidR="00C84091" w:rsidRPr="00C84091">
        <w:rPr>
          <w:rFonts w:ascii="Times New Roman" w:hAnsi="Times New Roman"/>
          <w:sz w:val="28"/>
        </w:rPr>
        <w:t xml:space="preserve">в Министерстве экономического развития и туризма Республики Алтай состоялось заседание Комиссии </w:t>
      </w:r>
      <w:proofErr w:type="gramStart"/>
      <w:r w:rsidR="00C84091" w:rsidRPr="00C84091">
        <w:rPr>
          <w:rFonts w:ascii="Times New Roman" w:hAnsi="Times New Roman"/>
          <w:sz w:val="28"/>
        </w:rPr>
        <w:t>по отбору хозяйствующих субъектов для предоставления субсидий на возмещение части затрат при приобретении оборудования по договорам</w:t>
      </w:r>
      <w:proofErr w:type="gramEnd"/>
      <w:r w:rsidR="00C84091" w:rsidRPr="00C84091">
        <w:rPr>
          <w:rFonts w:ascii="Times New Roman" w:hAnsi="Times New Roman"/>
          <w:sz w:val="28"/>
        </w:rPr>
        <w:t xml:space="preserve"> лизинга. Комиссией принято решение </w:t>
      </w:r>
      <w:r w:rsidRPr="00E905CE">
        <w:rPr>
          <w:rFonts w:ascii="Times New Roman" w:hAnsi="Times New Roman"/>
          <w:sz w:val="28"/>
        </w:rPr>
        <w:t xml:space="preserve">предоставить субсидии на возмещение части затрат хозяйствующих субъектов, связанных с </w:t>
      </w:r>
      <w:r w:rsidR="00DB72DA">
        <w:rPr>
          <w:rFonts w:ascii="Times New Roman" w:hAnsi="Times New Roman"/>
          <w:sz w:val="28"/>
        </w:rPr>
        <w:t xml:space="preserve">уплатой авансовых </w:t>
      </w:r>
      <w:r w:rsidRPr="00E905CE">
        <w:rPr>
          <w:rFonts w:ascii="Times New Roman" w:hAnsi="Times New Roman"/>
          <w:sz w:val="28"/>
        </w:rPr>
        <w:t xml:space="preserve">и </w:t>
      </w:r>
      <w:r w:rsidR="00DB72DA">
        <w:rPr>
          <w:rFonts w:ascii="Times New Roman" w:hAnsi="Times New Roman"/>
          <w:sz w:val="28"/>
        </w:rPr>
        <w:t xml:space="preserve">лизинговых платежей </w:t>
      </w:r>
      <w:r w:rsidRPr="00E905CE">
        <w:rPr>
          <w:rFonts w:ascii="Times New Roman" w:hAnsi="Times New Roman"/>
          <w:sz w:val="28"/>
        </w:rPr>
        <w:t>по договорам лизинга, включая затраты на монтаж оборудования, учитывая бальные оценки хозяйствующих субъектов.</w:t>
      </w:r>
    </w:p>
    <w:p w:rsidR="00B47634" w:rsidRDefault="00B47634" w:rsidP="00B47634">
      <w:pPr>
        <w:pStyle w:val="1KGK9"/>
        <w:ind w:firstLine="709"/>
        <w:jc w:val="both"/>
        <w:rPr>
          <w:rFonts w:ascii="Times New Roman" w:hAnsi="Times New Roman"/>
          <w:sz w:val="28"/>
        </w:rPr>
      </w:pPr>
      <w:r w:rsidRPr="00B47634">
        <w:rPr>
          <w:rFonts w:ascii="Times New Roman" w:hAnsi="Times New Roman"/>
          <w:sz w:val="28"/>
        </w:rPr>
        <w:t xml:space="preserve">Таким образом, Комиссия </w:t>
      </w:r>
      <w:r w:rsidR="009C6A0D">
        <w:rPr>
          <w:rFonts w:ascii="Times New Roman" w:hAnsi="Times New Roman"/>
          <w:sz w:val="28"/>
        </w:rPr>
        <w:t xml:space="preserve">по итогам проведенного конкурсного отбора </w:t>
      </w:r>
      <w:r w:rsidR="0086231C">
        <w:rPr>
          <w:rFonts w:ascii="Times New Roman" w:hAnsi="Times New Roman"/>
          <w:sz w:val="28"/>
        </w:rPr>
        <w:t>распределила</w:t>
      </w:r>
      <w:r w:rsidRPr="00B47634">
        <w:rPr>
          <w:rFonts w:ascii="Times New Roman" w:hAnsi="Times New Roman"/>
          <w:sz w:val="28"/>
        </w:rPr>
        <w:t xml:space="preserve"> субсидию следующим хозяйствующим субъектам:</w:t>
      </w:r>
    </w:p>
    <w:p w:rsidR="00B13B0B" w:rsidRDefault="00B13B0B" w:rsidP="00F34637">
      <w:pPr>
        <w:pStyle w:val="1KGK9"/>
        <w:ind w:firstLine="709"/>
        <w:jc w:val="both"/>
        <w:rPr>
          <w:rFonts w:ascii="Times New Roman" w:hAnsi="Times New Roman"/>
          <w:sz w:val="28"/>
        </w:rPr>
      </w:pPr>
    </w:p>
    <w:p w:rsidR="00E905CE" w:rsidRPr="00E905CE" w:rsidRDefault="00E905CE" w:rsidP="00E905CE">
      <w:pPr>
        <w:pStyle w:val="1KGK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 w:rsidRPr="00E905CE">
        <w:rPr>
          <w:rFonts w:ascii="Times New Roman" w:hAnsi="Times New Roman"/>
          <w:sz w:val="28"/>
        </w:rPr>
        <w:t>ООО «</w:t>
      </w:r>
      <w:proofErr w:type="spellStart"/>
      <w:r w:rsidRPr="00E905CE">
        <w:rPr>
          <w:rFonts w:ascii="Times New Roman" w:hAnsi="Times New Roman"/>
          <w:sz w:val="28"/>
        </w:rPr>
        <w:t>Шебалинское</w:t>
      </w:r>
      <w:proofErr w:type="spellEnd"/>
      <w:r w:rsidRPr="00E905CE">
        <w:rPr>
          <w:rFonts w:ascii="Times New Roman" w:hAnsi="Times New Roman"/>
          <w:sz w:val="28"/>
        </w:rPr>
        <w:t xml:space="preserve"> дорожное ремонтное строительное управление»</w:t>
      </w:r>
    </w:p>
    <w:p w:rsidR="00E905CE" w:rsidRPr="00E905CE" w:rsidRDefault="00E905CE" w:rsidP="00E905CE">
      <w:pPr>
        <w:pStyle w:val="1KGK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 w:rsidRPr="00E905CE">
        <w:rPr>
          <w:rFonts w:ascii="Times New Roman" w:hAnsi="Times New Roman"/>
          <w:sz w:val="28"/>
        </w:rPr>
        <w:t>ООО «Строительная компания Че»</w:t>
      </w:r>
    </w:p>
    <w:p w:rsidR="00E905CE" w:rsidRPr="00E905CE" w:rsidRDefault="00E905CE" w:rsidP="00E905CE">
      <w:pPr>
        <w:pStyle w:val="1KGK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 w:rsidRPr="00E905CE">
        <w:rPr>
          <w:rFonts w:ascii="Times New Roman" w:hAnsi="Times New Roman"/>
          <w:sz w:val="28"/>
        </w:rPr>
        <w:t>ИП Меликов С.М.</w:t>
      </w:r>
    </w:p>
    <w:p w:rsidR="00E905CE" w:rsidRPr="00E905CE" w:rsidRDefault="00E905CE" w:rsidP="00E905CE">
      <w:pPr>
        <w:pStyle w:val="1KGK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 w:rsidRPr="00E905CE">
        <w:rPr>
          <w:rFonts w:ascii="Times New Roman" w:hAnsi="Times New Roman"/>
          <w:sz w:val="28"/>
        </w:rPr>
        <w:t>ООО «Солнечная энергия+»</w:t>
      </w:r>
    </w:p>
    <w:p w:rsidR="00E905CE" w:rsidRDefault="00E905CE" w:rsidP="00E905CE">
      <w:pPr>
        <w:pStyle w:val="1KGK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 w:rsidRPr="00E905CE">
        <w:rPr>
          <w:rFonts w:ascii="Times New Roman" w:hAnsi="Times New Roman"/>
          <w:sz w:val="28"/>
        </w:rPr>
        <w:t>ООО «</w:t>
      </w:r>
      <w:proofErr w:type="spellStart"/>
      <w:r w:rsidRPr="00E905CE">
        <w:rPr>
          <w:rFonts w:ascii="Times New Roman" w:hAnsi="Times New Roman"/>
          <w:sz w:val="28"/>
        </w:rPr>
        <w:t>Чойское</w:t>
      </w:r>
      <w:proofErr w:type="spellEnd"/>
      <w:r w:rsidRPr="00E905CE">
        <w:rPr>
          <w:rFonts w:ascii="Times New Roman" w:hAnsi="Times New Roman"/>
          <w:sz w:val="28"/>
        </w:rPr>
        <w:t xml:space="preserve"> дорожное ремонтно-строительное управление»</w:t>
      </w:r>
    </w:p>
    <w:p w:rsidR="00E905CE" w:rsidRDefault="00E905CE" w:rsidP="00F34637">
      <w:pPr>
        <w:pStyle w:val="1KGK9"/>
        <w:ind w:firstLine="709"/>
        <w:jc w:val="both"/>
        <w:rPr>
          <w:rFonts w:ascii="Times New Roman" w:hAnsi="Times New Roman"/>
          <w:sz w:val="28"/>
        </w:rPr>
      </w:pPr>
    </w:p>
    <w:sectPr w:rsidR="00E9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72B"/>
    <w:multiLevelType w:val="hybridMultilevel"/>
    <w:tmpl w:val="7D42E158"/>
    <w:lvl w:ilvl="0" w:tplc="F6106F7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9A1A26"/>
    <w:multiLevelType w:val="hybridMultilevel"/>
    <w:tmpl w:val="8DCC3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E9"/>
    <w:rsid w:val="001D649C"/>
    <w:rsid w:val="002469C6"/>
    <w:rsid w:val="00331896"/>
    <w:rsid w:val="00517C60"/>
    <w:rsid w:val="0054266B"/>
    <w:rsid w:val="005908A1"/>
    <w:rsid w:val="007211BC"/>
    <w:rsid w:val="0086231C"/>
    <w:rsid w:val="009C6A0D"/>
    <w:rsid w:val="00A31FAB"/>
    <w:rsid w:val="00B13B0B"/>
    <w:rsid w:val="00B47634"/>
    <w:rsid w:val="00BF2CE9"/>
    <w:rsid w:val="00C84091"/>
    <w:rsid w:val="00CA5F33"/>
    <w:rsid w:val="00D07486"/>
    <w:rsid w:val="00DB1584"/>
    <w:rsid w:val="00DB72DA"/>
    <w:rsid w:val="00E84A70"/>
    <w:rsid w:val="00E905CE"/>
    <w:rsid w:val="00F3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F2CE9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F2CE9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Tondoeva</cp:lastModifiedBy>
  <cp:revision>8</cp:revision>
  <cp:lastPrinted>2017-08-23T04:10:00Z</cp:lastPrinted>
  <dcterms:created xsi:type="dcterms:W3CDTF">2017-05-23T09:55:00Z</dcterms:created>
  <dcterms:modified xsi:type="dcterms:W3CDTF">2017-08-24T08:59:00Z</dcterms:modified>
</cp:coreProperties>
</file>