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A93" w:rsidRPr="002B56A3" w:rsidRDefault="00FE1A93" w:rsidP="00FE1A93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2B56A3">
        <w:rPr>
          <w:rFonts w:ascii="inherit" w:eastAsia="Times New Roman" w:hAnsi="inherit" w:cs="Arial"/>
          <w:b/>
          <w:bCs/>
          <w:color w:val="4DA6E8"/>
          <w:sz w:val="28"/>
          <w:szCs w:val="28"/>
          <w:lang w:eastAsia="ru-RU"/>
        </w:rPr>
        <w:t>О доплате к пенсии работникам угольной промышленности.</w:t>
      </w:r>
    </w:p>
    <w:p w:rsidR="00FE1A93" w:rsidRPr="002B56A3" w:rsidRDefault="00FE1A93" w:rsidP="00FE1A93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proofErr w:type="gramStart"/>
      <w:r w:rsidRPr="002B56A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В соответствии с Федеральным законом от 10.05.2010г. № 84-ФЗ «О дополнительном социальном обеспечении отдельных категорий работников организаций угольной промышленности» право на ежемесячную доплату к пенсии имеют лица, работавшие в организациях угольной промышленности непосредственно полный рабочий день на подземных и открытых горных работах (включая личный состав горноспасательных частей) по добыче угля и сланца и на строительстве шахт не менее 25 лет</w:t>
      </w:r>
      <w:proofErr w:type="gramEnd"/>
      <w:r w:rsidRPr="002B56A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 либо не менее 20 лет в качестве работников ведущих профессий - горнорабочих очистного забоя, проходчиков, забойщиков на отбойных молотках, машинистов горных выемочных машин и получающие пенсии в соответствии с законодательством Российской Федерации.</w:t>
      </w:r>
    </w:p>
    <w:p w:rsidR="00FE1A93" w:rsidRPr="002B56A3" w:rsidRDefault="00FE1A93" w:rsidP="00FE1A93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2B56A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При определении права на доплату к пенсии за 25 лет подземной работы применяется Список работ и профессий, утвержденный постановлением Совета Министров РСФСР от 13.09.1991г. № 481, Разъяснение Минтруда России от 15.07.1992г. № 1. Исчисление стажа работы, дающей право на доплату к пенсии, производится  в соответствии с Правилами, утвержденными постановлением Правительства РФ от 11.07.2002г. № 516.</w:t>
      </w:r>
    </w:p>
    <w:p w:rsidR="00FE1A93" w:rsidRPr="002B56A3" w:rsidRDefault="00FE1A93" w:rsidP="00FE1A93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proofErr w:type="gramStart"/>
      <w:r w:rsidRPr="002B56A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Размер доплаты к пенсии определяется исходя из среднемесячной заработной платы в Российской Федерации, среднемесячной заработной платы работника организации угольной промышленности, продолжительности стажа работы, дающей право на доплату к пенсии, отношения среднемесячной суммы взносов, фактически поступивших в бюджет ПФР от плательщиков взносов, к сумме средств, необходимых для финансового обеспечения расходов на выплату доплаты к пенсии.</w:t>
      </w:r>
      <w:proofErr w:type="gramEnd"/>
    </w:p>
    <w:p w:rsidR="00FE1A93" w:rsidRPr="002B56A3" w:rsidRDefault="00FE1A93" w:rsidP="00FE1A93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2B56A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Среднемесячный заработок работника по его выбору исчисляется за последние 24 месяца работы, дающей право на доплату к пенсии, либо за любые 60 месяцев подряд указанной работы.</w:t>
      </w:r>
    </w:p>
    <w:p w:rsidR="00FE1A93" w:rsidRPr="002B56A3" w:rsidRDefault="00FE1A93" w:rsidP="00FE1A93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2B56A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В стаж для установления доплаты к пенсии включается соответствующая работа в российских организациях угольной промышленности за весь период такой работы, а также в организациях угольной промышленности СССР - до 1 декабря 1991 года.</w:t>
      </w:r>
    </w:p>
    <w:p w:rsidR="00FE1A93" w:rsidRPr="002B56A3" w:rsidRDefault="00FE1A93" w:rsidP="00FE1A93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2B56A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Реализация права на доплату к пенсии, в том числе на перерасчет ее размера в связи с добавлением стажа, осуществляется путем подачи лицом соответствующего заявления в территориальный орган ПФР.</w:t>
      </w:r>
    </w:p>
    <w:p w:rsidR="00FE1A93" w:rsidRPr="002B56A3" w:rsidRDefault="00FE1A93" w:rsidP="00FE1A93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proofErr w:type="gramStart"/>
      <w:r w:rsidRPr="002B56A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Сроки перерасчета размера доплаты к пенсии четко определены Федеральным законом от 10.05.2010г. № 84-ФЗ: при обращении с заявлением в период с 1 января по 31 марта перерасчет размера доплаты к пенсии производится с 1 мая года обращения, при обращении с заявлением в период с 1 апреля по 30 июня – с 1 августа года обращения, при обращении с </w:t>
      </w:r>
      <w:r w:rsidRPr="002B56A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lastRenderedPageBreak/>
        <w:t>заявлением в период</w:t>
      </w:r>
      <w:proofErr w:type="gramEnd"/>
      <w:r w:rsidRPr="002B56A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 с 1 июля по 30 сентября – с 1 ноября года обращения, при обращении с заявлением в период с 1 октября по 31 декабря – с 1 февраля следующего года.</w:t>
      </w:r>
    </w:p>
    <w:p w:rsidR="00FE1A93" w:rsidRPr="002B56A3" w:rsidRDefault="00FE1A93" w:rsidP="00FE1A93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2B56A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Доплата к пенсии выплачивается при условии оставления работы, дающей право на ее получение.</w:t>
      </w:r>
    </w:p>
    <w:p w:rsidR="00FE1A93" w:rsidRPr="002B56A3" w:rsidRDefault="00FE1A93" w:rsidP="00FE1A93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2B56A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Пенсионным фондом ежеквартально определяется отношение фактически поступившей суммы взносов от плательщиков взносов — к сумме средств, необходимых на выплату доплаты. С учетом этого отношения с 1 мая, 1 августа, 1 ноября и 1 февраля производится корректировка размера </w:t>
      </w:r>
      <w:proofErr w:type="gramStart"/>
      <w:r w:rsidRPr="002B56A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доплаты</w:t>
      </w:r>
      <w:proofErr w:type="gramEnd"/>
      <w:r w:rsidRPr="002B56A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 как в сторону увеличения, так и в сторону уменьшения.</w:t>
      </w:r>
    </w:p>
    <w:p w:rsidR="00DE54BD" w:rsidRDefault="00DE54BD"/>
    <w:sectPr w:rsidR="00DE54BD" w:rsidSect="00DE5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E1A93"/>
    <w:rsid w:val="0000263F"/>
    <w:rsid w:val="000042DD"/>
    <w:rsid w:val="0000503A"/>
    <w:rsid w:val="00024FFC"/>
    <w:rsid w:val="00027194"/>
    <w:rsid w:val="00036955"/>
    <w:rsid w:val="00042F48"/>
    <w:rsid w:val="00053DE9"/>
    <w:rsid w:val="00061839"/>
    <w:rsid w:val="00070746"/>
    <w:rsid w:val="00076EF2"/>
    <w:rsid w:val="000B36D4"/>
    <w:rsid w:val="000E5DDE"/>
    <w:rsid w:val="001039B9"/>
    <w:rsid w:val="00121B5B"/>
    <w:rsid w:val="00156260"/>
    <w:rsid w:val="00157754"/>
    <w:rsid w:val="00162351"/>
    <w:rsid w:val="00162EC8"/>
    <w:rsid w:val="001644CF"/>
    <w:rsid w:val="00177998"/>
    <w:rsid w:val="00185CA4"/>
    <w:rsid w:val="001934FD"/>
    <w:rsid w:val="00193F08"/>
    <w:rsid w:val="001976D0"/>
    <w:rsid w:val="001A2DD5"/>
    <w:rsid w:val="001F3DCF"/>
    <w:rsid w:val="00202C40"/>
    <w:rsid w:val="0020737E"/>
    <w:rsid w:val="00245C1F"/>
    <w:rsid w:val="00251779"/>
    <w:rsid w:val="00275DC4"/>
    <w:rsid w:val="00280AC7"/>
    <w:rsid w:val="002A18D5"/>
    <w:rsid w:val="002B03C5"/>
    <w:rsid w:val="002D1B80"/>
    <w:rsid w:val="002D2DD1"/>
    <w:rsid w:val="0030282C"/>
    <w:rsid w:val="0037394C"/>
    <w:rsid w:val="003828F2"/>
    <w:rsid w:val="003918D9"/>
    <w:rsid w:val="00394925"/>
    <w:rsid w:val="003A73CD"/>
    <w:rsid w:val="003E626D"/>
    <w:rsid w:val="003F380F"/>
    <w:rsid w:val="00442A58"/>
    <w:rsid w:val="004506E8"/>
    <w:rsid w:val="004510A1"/>
    <w:rsid w:val="00456CE9"/>
    <w:rsid w:val="00457F68"/>
    <w:rsid w:val="00472ACC"/>
    <w:rsid w:val="004949E1"/>
    <w:rsid w:val="004C4A37"/>
    <w:rsid w:val="005309C5"/>
    <w:rsid w:val="00534457"/>
    <w:rsid w:val="005666F5"/>
    <w:rsid w:val="00572DC3"/>
    <w:rsid w:val="005939D8"/>
    <w:rsid w:val="00594872"/>
    <w:rsid w:val="005C7113"/>
    <w:rsid w:val="005E6E88"/>
    <w:rsid w:val="005F1A40"/>
    <w:rsid w:val="006006FA"/>
    <w:rsid w:val="00612E94"/>
    <w:rsid w:val="00617BD7"/>
    <w:rsid w:val="00631778"/>
    <w:rsid w:val="00660447"/>
    <w:rsid w:val="0067007D"/>
    <w:rsid w:val="006719E4"/>
    <w:rsid w:val="006825C2"/>
    <w:rsid w:val="006B4C00"/>
    <w:rsid w:val="006C4023"/>
    <w:rsid w:val="006D4C98"/>
    <w:rsid w:val="006D51D1"/>
    <w:rsid w:val="00705D82"/>
    <w:rsid w:val="0071023E"/>
    <w:rsid w:val="0071476F"/>
    <w:rsid w:val="00727C7E"/>
    <w:rsid w:val="00761A9F"/>
    <w:rsid w:val="00792660"/>
    <w:rsid w:val="00797546"/>
    <w:rsid w:val="007A6DAC"/>
    <w:rsid w:val="007C44DE"/>
    <w:rsid w:val="007D095C"/>
    <w:rsid w:val="007E1740"/>
    <w:rsid w:val="007E6265"/>
    <w:rsid w:val="007F23C1"/>
    <w:rsid w:val="00832D30"/>
    <w:rsid w:val="008358FC"/>
    <w:rsid w:val="00844D88"/>
    <w:rsid w:val="00881E3C"/>
    <w:rsid w:val="00885677"/>
    <w:rsid w:val="00890293"/>
    <w:rsid w:val="008914D8"/>
    <w:rsid w:val="008B14F1"/>
    <w:rsid w:val="008B21D1"/>
    <w:rsid w:val="008D75E1"/>
    <w:rsid w:val="009374C2"/>
    <w:rsid w:val="009A38B3"/>
    <w:rsid w:val="009D3653"/>
    <w:rsid w:val="009D4173"/>
    <w:rsid w:val="00A10B91"/>
    <w:rsid w:val="00A21C54"/>
    <w:rsid w:val="00A23B96"/>
    <w:rsid w:val="00A36E89"/>
    <w:rsid w:val="00A4585E"/>
    <w:rsid w:val="00A63A41"/>
    <w:rsid w:val="00A76E17"/>
    <w:rsid w:val="00A94DBF"/>
    <w:rsid w:val="00B53BFB"/>
    <w:rsid w:val="00B70456"/>
    <w:rsid w:val="00B7737B"/>
    <w:rsid w:val="00B86524"/>
    <w:rsid w:val="00B9208F"/>
    <w:rsid w:val="00BC38E2"/>
    <w:rsid w:val="00BF0616"/>
    <w:rsid w:val="00BF47E3"/>
    <w:rsid w:val="00C10611"/>
    <w:rsid w:val="00C73888"/>
    <w:rsid w:val="00C800EB"/>
    <w:rsid w:val="00C8045A"/>
    <w:rsid w:val="00C84A3C"/>
    <w:rsid w:val="00D17F9D"/>
    <w:rsid w:val="00D32B84"/>
    <w:rsid w:val="00D4121D"/>
    <w:rsid w:val="00DA20CB"/>
    <w:rsid w:val="00DB0911"/>
    <w:rsid w:val="00DB1B10"/>
    <w:rsid w:val="00DB592A"/>
    <w:rsid w:val="00DB624F"/>
    <w:rsid w:val="00DC7000"/>
    <w:rsid w:val="00DE54BD"/>
    <w:rsid w:val="00E00CA3"/>
    <w:rsid w:val="00E11CA0"/>
    <w:rsid w:val="00E16523"/>
    <w:rsid w:val="00E17A80"/>
    <w:rsid w:val="00E47D34"/>
    <w:rsid w:val="00E862C7"/>
    <w:rsid w:val="00EB3736"/>
    <w:rsid w:val="00EC3BF3"/>
    <w:rsid w:val="00ED2675"/>
    <w:rsid w:val="00ED6118"/>
    <w:rsid w:val="00EE4C25"/>
    <w:rsid w:val="00F0646C"/>
    <w:rsid w:val="00F144FB"/>
    <w:rsid w:val="00F25770"/>
    <w:rsid w:val="00F51879"/>
    <w:rsid w:val="00F86A65"/>
    <w:rsid w:val="00FB1B73"/>
    <w:rsid w:val="00FE1A93"/>
    <w:rsid w:val="00FE5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2671</Characters>
  <Application>Microsoft Office Word</Application>
  <DocSecurity>0</DocSecurity>
  <Lines>22</Lines>
  <Paragraphs>6</Paragraphs>
  <ScaleCrop>false</ScaleCrop>
  <Company/>
  <LinksUpToDate>false</LinksUpToDate>
  <CharactersWithSpaces>3133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Чунжеков Рустам Валерьевич</dc:creator>
  <cp:lastModifiedBy>Чунжеков Рустам Валерьевич</cp:lastModifiedBy>
  <cp:revision>1</cp:revision>
  <dcterms:created xsi:type="dcterms:W3CDTF">2019-03-14T04:53:00Z</dcterms:created>
  <dcterms:modified xsi:type="dcterms:W3CDTF">2019-03-14T04:53:00Z</dcterms:modified>
</cp:coreProperties>
</file>