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564075" w:rsidRPr="00564075" w:rsidTr="00AF69E2">
        <w:trPr>
          <w:trHeight w:val="1843"/>
        </w:trPr>
        <w:tc>
          <w:tcPr>
            <w:tcW w:w="2802" w:type="dxa"/>
          </w:tcPr>
          <w:p w:rsidR="00564075" w:rsidRDefault="00AF69E2" w:rsidP="00564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03785" cy="1047750"/>
                  <wp:effectExtent l="19050" t="0" r="116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8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AF69E2" w:rsidRPr="006D70FD" w:rsidRDefault="00AF69E2" w:rsidP="00AF69E2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70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Алтайкрайстат проводит ежегодный Межрегиональный </w:t>
            </w:r>
            <w:r w:rsidRPr="006D70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конкурс </w:t>
            </w:r>
          </w:p>
          <w:p w:rsidR="00AF69E2" w:rsidRPr="006D70FD" w:rsidRDefault="00AF69E2" w:rsidP="00AF69E2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70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«Лучший респондент официального </w:t>
            </w:r>
          </w:p>
          <w:p w:rsidR="00AF69E2" w:rsidRPr="006D70FD" w:rsidRDefault="00AF69E2" w:rsidP="00AF69E2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70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статистического учета</w:t>
            </w:r>
          </w:p>
          <w:p w:rsidR="00AF69E2" w:rsidRPr="006D70FD" w:rsidRDefault="00AF69E2" w:rsidP="00AF69E2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70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 Алтайском крае и Республике Алтай»</w:t>
            </w:r>
          </w:p>
          <w:p w:rsidR="00564075" w:rsidRPr="00564075" w:rsidRDefault="00564075" w:rsidP="0099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70E" w:rsidRPr="00DB14D2" w:rsidRDefault="00EC070E" w:rsidP="00C945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64075" w:rsidRPr="00667852" w:rsidRDefault="00AF69E2" w:rsidP="00C9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52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статистики по Алтайскому краю и Республике Алтай </w:t>
      </w:r>
      <w:r w:rsidR="00BF518E" w:rsidRPr="0066785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D0719F" w:rsidRPr="00667852">
        <w:rPr>
          <w:rFonts w:ascii="Times New Roman" w:hAnsi="Times New Roman"/>
          <w:sz w:val="24"/>
          <w:szCs w:val="24"/>
        </w:rPr>
        <w:t>респондентов Алтайкрайстата</w:t>
      </w:r>
      <w:r w:rsidR="00D0719F" w:rsidRPr="00667852">
        <w:rPr>
          <w:rFonts w:ascii="Times New Roman" w:hAnsi="Times New Roman" w:cs="Times New Roman"/>
          <w:sz w:val="24"/>
          <w:szCs w:val="24"/>
        </w:rPr>
        <w:t xml:space="preserve"> </w:t>
      </w:r>
      <w:r w:rsidR="00BF518E" w:rsidRPr="00667852">
        <w:rPr>
          <w:rFonts w:ascii="Times New Roman" w:hAnsi="Times New Roman" w:cs="Times New Roman"/>
          <w:sz w:val="24"/>
          <w:szCs w:val="24"/>
        </w:rPr>
        <w:t>о проведени</w:t>
      </w:r>
      <w:r w:rsidR="00D0719F" w:rsidRPr="00667852">
        <w:rPr>
          <w:rFonts w:ascii="Times New Roman" w:hAnsi="Times New Roman" w:cs="Times New Roman"/>
          <w:sz w:val="24"/>
          <w:szCs w:val="24"/>
        </w:rPr>
        <w:t>и</w:t>
      </w:r>
      <w:r w:rsidR="00BF518E" w:rsidRPr="00667852">
        <w:rPr>
          <w:rFonts w:ascii="Times New Roman" w:hAnsi="Times New Roman" w:cs="Times New Roman"/>
          <w:sz w:val="24"/>
          <w:szCs w:val="24"/>
        </w:rPr>
        <w:t xml:space="preserve"> </w:t>
      </w:r>
      <w:r w:rsidR="00390F51" w:rsidRPr="00667852">
        <w:rPr>
          <w:rFonts w:ascii="Times New Roman" w:hAnsi="Times New Roman" w:cs="Times New Roman"/>
          <w:sz w:val="24"/>
          <w:szCs w:val="24"/>
        </w:rPr>
        <w:t>ежегодн</w:t>
      </w:r>
      <w:r w:rsidR="00BF518E" w:rsidRPr="00667852">
        <w:rPr>
          <w:rFonts w:ascii="Times New Roman" w:hAnsi="Times New Roman" w:cs="Times New Roman"/>
          <w:sz w:val="24"/>
          <w:szCs w:val="24"/>
        </w:rPr>
        <w:t xml:space="preserve">ого </w:t>
      </w:r>
      <w:r w:rsidR="00390F51" w:rsidRPr="00667852">
        <w:rPr>
          <w:rFonts w:ascii="Times New Roman" w:hAnsi="Times New Roman" w:cs="Times New Roman"/>
          <w:sz w:val="24"/>
          <w:szCs w:val="24"/>
        </w:rPr>
        <w:t>Межрегиональн</w:t>
      </w:r>
      <w:r w:rsidR="00BF518E" w:rsidRPr="00667852">
        <w:rPr>
          <w:rFonts w:ascii="Times New Roman" w:hAnsi="Times New Roman" w:cs="Times New Roman"/>
          <w:sz w:val="24"/>
          <w:szCs w:val="24"/>
        </w:rPr>
        <w:t>ого</w:t>
      </w:r>
      <w:r w:rsidR="00390F51" w:rsidRPr="0066785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F518E" w:rsidRPr="00667852">
        <w:rPr>
          <w:rFonts w:ascii="Times New Roman" w:hAnsi="Times New Roman" w:cs="Times New Roman"/>
          <w:sz w:val="24"/>
          <w:szCs w:val="24"/>
        </w:rPr>
        <w:t>а</w:t>
      </w:r>
      <w:r w:rsidR="00390F51" w:rsidRPr="00667852">
        <w:rPr>
          <w:rFonts w:ascii="Times New Roman" w:hAnsi="Times New Roman" w:cs="Times New Roman"/>
          <w:sz w:val="24"/>
          <w:szCs w:val="24"/>
        </w:rPr>
        <w:t xml:space="preserve"> «Лучший респондент официального статистического учета в Алтайском крае и Республике Алтай» (далее Конкурс).</w:t>
      </w:r>
      <w:r w:rsidR="00E41552" w:rsidRPr="00667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C5" w:rsidRPr="00667852" w:rsidRDefault="00C50CC5" w:rsidP="00C50CC5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 xml:space="preserve">Конкурс проводится по итогам обработки отчетности респондентов </w:t>
      </w:r>
      <w:r w:rsidR="00D0719F" w:rsidRPr="00667852">
        <w:rPr>
          <w:rFonts w:ascii="Times New Roman" w:hAnsi="Times New Roman"/>
          <w:sz w:val="24"/>
          <w:szCs w:val="24"/>
        </w:rPr>
        <w:t xml:space="preserve">Алтайкрайстата </w:t>
      </w:r>
      <w:r w:rsidRPr="00667852">
        <w:rPr>
          <w:rFonts w:ascii="Times New Roman" w:hAnsi="Times New Roman"/>
          <w:sz w:val="24"/>
          <w:szCs w:val="24"/>
        </w:rPr>
        <w:t xml:space="preserve">в январе-сентябре ежегодно по </w:t>
      </w:r>
      <w:r w:rsidRPr="00667852">
        <w:rPr>
          <w:rFonts w:ascii="Times New Roman" w:hAnsi="Times New Roman" w:cs="Times New Roman"/>
          <w:sz w:val="24"/>
          <w:szCs w:val="24"/>
        </w:rPr>
        <w:t>номинациям:</w:t>
      </w:r>
    </w:p>
    <w:p w:rsidR="00C50CC5" w:rsidRPr="00667852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 xml:space="preserve">«Лучший респондент – микропредприятие»; </w:t>
      </w:r>
    </w:p>
    <w:p w:rsidR="00C50CC5" w:rsidRPr="00667852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>«Лучший респондент – малое предприятие»;</w:t>
      </w:r>
    </w:p>
    <w:p w:rsidR="00C50CC5" w:rsidRPr="00667852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>«Лучший респондент – среднее предприятие»;</w:t>
      </w:r>
    </w:p>
    <w:p w:rsidR="00C50CC5" w:rsidRPr="00667852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>«Лучший респондент – коммерческое предприятие, не относящееся к субъектам малого и среднего предпринимательства»;</w:t>
      </w:r>
    </w:p>
    <w:p w:rsidR="00C50CC5" w:rsidRPr="00667852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>«Лучший респондент – некоммерческая организация»;</w:t>
      </w:r>
    </w:p>
    <w:p w:rsidR="00C50CC5" w:rsidRPr="00667852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>«Лучший респондент – индивидуальный предприниматель»;</w:t>
      </w:r>
    </w:p>
    <w:p w:rsidR="00C50CC5" w:rsidRPr="00667852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>«Лучший респондент – глава крестьянского (фермерского) хозяйства».</w:t>
      </w:r>
    </w:p>
    <w:p w:rsidR="00390F51" w:rsidRPr="00667852" w:rsidRDefault="00390F51" w:rsidP="00C50CC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 xml:space="preserve">Целью проведения Конкурса является выявление лучших респондентов Алтайкрайстата в Алтайском крае и Республике Алтай, повышение отчетной дисциплины респондентов, уровня сдачи отчетности в электронном виде, а также Конкурс призван способствовать популяризации статистики. </w:t>
      </w:r>
    </w:p>
    <w:p w:rsidR="00425924" w:rsidRPr="00667852" w:rsidRDefault="00425924" w:rsidP="00C50CC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>Участниками Конкурса могут быть предприятия и организации всех форм собственности и организационно-правовых форм хозяйствующих субъектов, граждане, занимающиеся предпринимательской деятельностью без образования юридического лица, включенные в федеральные статистические наблюдения, являющиеся респондентами Алтайкрайстата.</w:t>
      </w:r>
    </w:p>
    <w:p w:rsidR="001040D6" w:rsidRPr="00667852" w:rsidRDefault="001040D6" w:rsidP="00C50CC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>При подведении итогов будут учитываться своевременность, достоверность, сопоставимость представляемой в Алтайкрайстат статистической отчетности, а также контактность респондента и использование при сдаче отчетности усиленной квалифицированной электронной подписи.</w:t>
      </w:r>
    </w:p>
    <w:p w:rsidR="00B82309" w:rsidRPr="00667852" w:rsidRDefault="00B82309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67852">
        <w:rPr>
          <w:rFonts w:ascii="Times New Roman" w:hAnsi="Times New Roman"/>
          <w:b/>
          <w:i/>
          <w:sz w:val="24"/>
          <w:szCs w:val="24"/>
        </w:rPr>
        <w:t>Срок подведения итогов Конкурса - 30 ноября.</w:t>
      </w:r>
    </w:p>
    <w:p w:rsidR="00E706C3" w:rsidRPr="00667852" w:rsidRDefault="00036B3E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 xml:space="preserve">По итогам Конкурса Победители будут награждены Дипломами  «Лучший респондент официального статистического учета в Алтайском крае» и «Лучший респондент официального статистического учета в Республике Алтай». </w:t>
      </w:r>
      <w:r w:rsidR="00E706C3" w:rsidRPr="00667852">
        <w:rPr>
          <w:rFonts w:ascii="Times New Roman" w:hAnsi="Times New Roman"/>
          <w:sz w:val="24"/>
          <w:szCs w:val="24"/>
        </w:rPr>
        <w:t xml:space="preserve">Результаты конкурса будут опубликованы на официальном сайте Алтайкрайстата, в СМИ, </w:t>
      </w:r>
      <w:proofErr w:type="spellStart"/>
      <w:r w:rsidR="00E706C3" w:rsidRPr="00667852">
        <w:rPr>
          <w:rFonts w:ascii="Times New Roman" w:hAnsi="Times New Roman"/>
          <w:sz w:val="24"/>
          <w:szCs w:val="24"/>
        </w:rPr>
        <w:t>соцсетях</w:t>
      </w:r>
      <w:proofErr w:type="spellEnd"/>
      <w:r w:rsidR="00E706C3" w:rsidRPr="00667852">
        <w:rPr>
          <w:rFonts w:ascii="Times New Roman" w:hAnsi="Times New Roman"/>
          <w:sz w:val="24"/>
          <w:szCs w:val="24"/>
        </w:rPr>
        <w:t>.</w:t>
      </w:r>
    </w:p>
    <w:p w:rsidR="009D6867" w:rsidRPr="00667852" w:rsidRDefault="00036B3E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 xml:space="preserve">Подробности о Конкурсе </w:t>
      </w:r>
      <w:r w:rsidR="00E706C3" w:rsidRPr="00667852">
        <w:rPr>
          <w:rFonts w:ascii="Times New Roman" w:hAnsi="Times New Roman"/>
          <w:sz w:val="24"/>
          <w:szCs w:val="24"/>
        </w:rPr>
        <w:t xml:space="preserve">- на официальном сайте Алтайкрайстата </w:t>
      </w:r>
      <w:hyperlink r:id="rId9" w:history="1">
        <w:r w:rsidR="00E706C3" w:rsidRPr="00667852">
          <w:rPr>
            <w:rStyle w:val="a4"/>
            <w:rFonts w:ascii="Times New Roman" w:hAnsi="Times New Roman"/>
            <w:sz w:val="24"/>
            <w:szCs w:val="24"/>
          </w:rPr>
          <w:t>https://akstat.gks.ru/</w:t>
        </w:r>
      </w:hyperlink>
      <w:r w:rsidR="00E706C3" w:rsidRPr="00667852">
        <w:rPr>
          <w:rFonts w:ascii="Times New Roman" w:hAnsi="Times New Roman"/>
          <w:sz w:val="24"/>
          <w:szCs w:val="24"/>
        </w:rPr>
        <w:t xml:space="preserve"> </w:t>
      </w:r>
      <w:r w:rsidR="00E706C3" w:rsidRPr="00667852">
        <w:rPr>
          <w:rFonts w:ascii="Times New Roman" w:hAnsi="Times New Roman"/>
          <w:sz w:val="24"/>
          <w:szCs w:val="24"/>
          <w:lang w:val="en-US"/>
        </w:rPr>
        <w:t>news</w:t>
      </w:r>
      <w:r w:rsidR="00E706C3" w:rsidRPr="00667852">
        <w:rPr>
          <w:rFonts w:ascii="Times New Roman" w:hAnsi="Times New Roman"/>
          <w:sz w:val="24"/>
          <w:szCs w:val="24"/>
        </w:rPr>
        <w:t xml:space="preserve">/ </w:t>
      </w:r>
      <w:r w:rsidR="00B82309" w:rsidRPr="00667852">
        <w:rPr>
          <w:rFonts w:ascii="Times New Roman" w:hAnsi="Times New Roman"/>
          <w:sz w:val="24"/>
          <w:szCs w:val="24"/>
        </w:rPr>
        <w:t>Положение</w:t>
      </w:r>
      <w:r w:rsidR="00E706C3" w:rsidRPr="00667852">
        <w:rPr>
          <w:rFonts w:ascii="Times New Roman" w:hAnsi="Times New Roman"/>
          <w:sz w:val="24"/>
          <w:szCs w:val="24"/>
        </w:rPr>
        <w:t xml:space="preserve"> о конкурсе</w:t>
      </w:r>
      <w:r w:rsidR="004F7C25" w:rsidRPr="00667852">
        <w:rPr>
          <w:rFonts w:ascii="Times New Roman" w:hAnsi="Times New Roman"/>
          <w:sz w:val="24"/>
          <w:szCs w:val="24"/>
        </w:rPr>
        <w:t>.</w:t>
      </w:r>
    </w:p>
    <w:p w:rsidR="00DB14D2" w:rsidRPr="00DB14D2" w:rsidRDefault="00DB14D2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DB14D2" w:rsidRDefault="00DB14D2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B14D2">
        <w:rPr>
          <w:rFonts w:ascii="Times New Roman" w:hAnsi="Times New Roman"/>
          <w:b/>
          <w:i/>
          <w:sz w:val="28"/>
          <w:szCs w:val="28"/>
          <w:u w:val="single"/>
        </w:rPr>
        <w:t>СТАНЬТЕ ЛУЧШИМИ!!!</w:t>
      </w:r>
    </w:p>
    <w:p w:rsidR="00667852" w:rsidRDefault="00667852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67852" w:rsidRPr="00667852" w:rsidRDefault="00667852" w:rsidP="00667852">
      <w:pPr>
        <w:pStyle w:val="a3"/>
        <w:spacing w:before="480"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67852">
        <w:rPr>
          <w:rFonts w:ascii="Times New Roman" w:hAnsi="Times New Roman"/>
          <w:sz w:val="24"/>
          <w:szCs w:val="24"/>
        </w:rPr>
        <w:t>Контактный телефон в г.Горно-Алтайске (838822) 27357</w:t>
      </w:r>
    </w:p>
    <w:sectPr w:rsidR="00667852" w:rsidRPr="00667852" w:rsidSect="004F7C25">
      <w:pgSz w:w="11906" w:h="16838"/>
      <w:pgMar w:top="1134" w:right="850" w:bottom="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C3" w:rsidRDefault="00E706C3" w:rsidP="002A5553">
      <w:pPr>
        <w:spacing w:after="0" w:line="240" w:lineRule="auto"/>
      </w:pPr>
      <w:r>
        <w:separator/>
      </w:r>
    </w:p>
  </w:endnote>
  <w:endnote w:type="continuationSeparator" w:id="0">
    <w:p w:rsidR="00E706C3" w:rsidRDefault="00E706C3" w:rsidP="002A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C3" w:rsidRDefault="00E706C3" w:rsidP="002A5553">
      <w:pPr>
        <w:spacing w:after="0" w:line="240" w:lineRule="auto"/>
      </w:pPr>
      <w:r>
        <w:separator/>
      </w:r>
    </w:p>
  </w:footnote>
  <w:footnote w:type="continuationSeparator" w:id="0">
    <w:p w:rsidR="00E706C3" w:rsidRDefault="00E706C3" w:rsidP="002A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54B"/>
    <w:multiLevelType w:val="hybridMultilevel"/>
    <w:tmpl w:val="40CEB0DC"/>
    <w:lvl w:ilvl="0" w:tplc="A9D85A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889"/>
    <w:multiLevelType w:val="hybridMultilevel"/>
    <w:tmpl w:val="D5048916"/>
    <w:lvl w:ilvl="0" w:tplc="A9D85A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4DA3"/>
    <w:multiLevelType w:val="hybridMultilevel"/>
    <w:tmpl w:val="6EE82B8C"/>
    <w:lvl w:ilvl="0" w:tplc="0419000F">
      <w:start w:val="1"/>
      <w:numFmt w:val="decimal"/>
      <w:lvlText w:val="%1."/>
      <w:lvlJc w:val="left"/>
      <w:pPr>
        <w:ind w:left="4284" w:hanging="360"/>
      </w:p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3">
    <w:nsid w:val="25CA6837"/>
    <w:multiLevelType w:val="hybridMultilevel"/>
    <w:tmpl w:val="B39A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59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616F73"/>
    <w:multiLevelType w:val="hybridMultilevel"/>
    <w:tmpl w:val="92D4606C"/>
    <w:lvl w:ilvl="0" w:tplc="15F0E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059CD"/>
    <w:multiLevelType w:val="multilevel"/>
    <w:tmpl w:val="8FD8BF1A"/>
    <w:lvl w:ilvl="0">
      <w:start w:val="1"/>
      <w:numFmt w:val="decimal"/>
      <w:lvlText w:val="%1."/>
      <w:lvlJc w:val="left"/>
      <w:pPr>
        <w:ind w:left="1356" w:hanging="13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5" w:hanging="13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563D"/>
    <w:rsid w:val="00036B3E"/>
    <w:rsid w:val="00061865"/>
    <w:rsid w:val="00073AC3"/>
    <w:rsid w:val="0007467D"/>
    <w:rsid w:val="000806AC"/>
    <w:rsid w:val="000A1F25"/>
    <w:rsid w:val="000B4FC0"/>
    <w:rsid w:val="000C289D"/>
    <w:rsid w:val="000D4C93"/>
    <w:rsid w:val="001040D6"/>
    <w:rsid w:val="00123499"/>
    <w:rsid w:val="001428C5"/>
    <w:rsid w:val="00152DD2"/>
    <w:rsid w:val="00164875"/>
    <w:rsid w:val="001840C0"/>
    <w:rsid w:val="001A4ED9"/>
    <w:rsid w:val="001B4732"/>
    <w:rsid w:val="001C07C9"/>
    <w:rsid w:val="001C1708"/>
    <w:rsid w:val="00202DD7"/>
    <w:rsid w:val="00216D4C"/>
    <w:rsid w:val="00271D28"/>
    <w:rsid w:val="002A5553"/>
    <w:rsid w:val="002B5FBC"/>
    <w:rsid w:val="002C1A4A"/>
    <w:rsid w:val="002D1AB3"/>
    <w:rsid w:val="002E78B4"/>
    <w:rsid w:val="002F2CAF"/>
    <w:rsid w:val="003249DF"/>
    <w:rsid w:val="00355F77"/>
    <w:rsid w:val="003565E3"/>
    <w:rsid w:val="00382264"/>
    <w:rsid w:val="00383E6F"/>
    <w:rsid w:val="00390033"/>
    <w:rsid w:val="00390F51"/>
    <w:rsid w:val="003D589D"/>
    <w:rsid w:val="003D5C6D"/>
    <w:rsid w:val="003E6529"/>
    <w:rsid w:val="00415773"/>
    <w:rsid w:val="00424E91"/>
    <w:rsid w:val="00425924"/>
    <w:rsid w:val="0043266C"/>
    <w:rsid w:val="00460624"/>
    <w:rsid w:val="00465B4B"/>
    <w:rsid w:val="004836D7"/>
    <w:rsid w:val="00485857"/>
    <w:rsid w:val="00487562"/>
    <w:rsid w:val="004A50B5"/>
    <w:rsid w:val="004C0ED0"/>
    <w:rsid w:val="004F7C25"/>
    <w:rsid w:val="00523977"/>
    <w:rsid w:val="0052795E"/>
    <w:rsid w:val="00544847"/>
    <w:rsid w:val="00564075"/>
    <w:rsid w:val="00576D08"/>
    <w:rsid w:val="005853D8"/>
    <w:rsid w:val="00593733"/>
    <w:rsid w:val="005D4B2C"/>
    <w:rsid w:val="005E4A40"/>
    <w:rsid w:val="005E75DD"/>
    <w:rsid w:val="005F391C"/>
    <w:rsid w:val="0061369B"/>
    <w:rsid w:val="00657CD6"/>
    <w:rsid w:val="00667852"/>
    <w:rsid w:val="0068539A"/>
    <w:rsid w:val="00686628"/>
    <w:rsid w:val="006969C8"/>
    <w:rsid w:val="006C287B"/>
    <w:rsid w:val="006D70FD"/>
    <w:rsid w:val="006E78C3"/>
    <w:rsid w:val="007274AC"/>
    <w:rsid w:val="00734E14"/>
    <w:rsid w:val="00752982"/>
    <w:rsid w:val="007615A4"/>
    <w:rsid w:val="007A20CE"/>
    <w:rsid w:val="007A5486"/>
    <w:rsid w:val="007B005D"/>
    <w:rsid w:val="007C5324"/>
    <w:rsid w:val="007D05E5"/>
    <w:rsid w:val="007D5251"/>
    <w:rsid w:val="007F6F4A"/>
    <w:rsid w:val="0080249C"/>
    <w:rsid w:val="00826012"/>
    <w:rsid w:val="008618B0"/>
    <w:rsid w:val="008A549D"/>
    <w:rsid w:val="008C6D22"/>
    <w:rsid w:val="008F1209"/>
    <w:rsid w:val="008F532E"/>
    <w:rsid w:val="0091334E"/>
    <w:rsid w:val="0094563D"/>
    <w:rsid w:val="009558DE"/>
    <w:rsid w:val="00974D00"/>
    <w:rsid w:val="00991C8F"/>
    <w:rsid w:val="009B28D7"/>
    <w:rsid w:val="009B68D2"/>
    <w:rsid w:val="009B6CEB"/>
    <w:rsid w:val="009D066D"/>
    <w:rsid w:val="009D6867"/>
    <w:rsid w:val="009E0DE4"/>
    <w:rsid w:val="00A13DC0"/>
    <w:rsid w:val="00A17390"/>
    <w:rsid w:val="00A32521"/>
    <w:rsid w:val="00A4271C"/>
    <w:rsid w:val="00A61939"/>
    <w:rsid w:val="00A74176"/>
    <w:rsid w:val="00A7422D"/>
    <w:rsid w:val="00A97EDD"/>
    <w:rsid w:val="00AB43BF"/>
    <w:rsid w:val="00AC3E22"/>
    <w:rsid w:val="00AF69E2"/>
    <w:rsid w:val="00B36154"/>
    <w:rsid w:val="00B82309"/>
    <w:rsid w:val="00BE7B96"/>
    <w:rsid w:val="00BF11D2"/>
    <w:rsid w:val="00BF518E"/>
    <w:rsid w:val="00C10E55"/>
    <w:rsid w:val="00C12E15"/>
    <w:rsid w:val="00C42143"/>
    <w:rsid w:val="00C50CC5"/>
    <w:rsid w:val="00C66F66"/>
    <w:rsid w:val="00C9455B"/>
    <w:rsid w:val="00CC32FA"/>
    <w:rsid w:val="00CC41A5"/>
    <w:rsid w:val="00D01134"/>
    <w:rsid w:val="00D0719F"/>
    <w:rsid w:val="00D62896"/>
    <w:rsid w:val="00D75BA2"/>
    <w:rsid w:val="00D95070"/>
    <w:rsid w:val="00DA4D93"/>
    <w:rsid w:val="00DB14D2"/>
    <w:rsid w:val="00DC2B50"/>
    <w:rsid w:val="00E41552"/>
    <w:rsid w:val="00E53F85"/>
    <w:rsid w:val="00E55089"/>
    <w:rsid w:val="00E60116"/>
    <w:rsid w:val="00E706C3"/>
    <w:rsid w:val="00E925B1"/>
    <w:rsid w:val="00E96381"/>
    <w:rsid w:val="00EB45F8"/>
    <w:rsid w:val="00EC070E"/>
    <w:rsid w:val="00EF1317"/>
    <w:rsid w:val="00F11B0D"/>
    <w:rsid w:val="00F52A1D"/>
    <w:rsid w:val="00FA47FF"/>
    <w:rsid w:val="00F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867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A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5553"/>
  </w:style>
  <w:style w:type="paragraph" w:styleId="aa">
    <w:name w:val="footer"/>
    <w:basedOn w:val="a"/>
    <w:link w:val="ab"/>
    <w:uiPriority w:val="99"/>
    <w:unhideWhenUsed/>
    <w:rsid w:val="002A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553"/>
  </w:style>
  <w:style w:type="paragraph" w:styleId="ac">
    <w:name w:val="Revision"/>
    <w:hidden/>
    <w:uiPriority w:val="99"/>
    <w:semiHidden/>
    <w:rsid w:val="00613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867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k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A3BD-133F-47C3-9B6D-49D5271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P22_PoluektovaLY</dc:creator>
  <cp:lastModifiedBy>p04_adibasovaGS</cp:lastModifiedBy>
  <cp:revision>2</cp:revision>
  <cp:lastPrinted>2019-09-23T09:18:00Z</cp:lastPrinted>
  <dcterms:created xsi:type="dcterms:W3CDTF">2020-07-22T05:17:00Z</dcterms:created>
  <dcterms:modified xsi:type="dcterms:W3CDTF">2020-07-22T05:17:00Z</dcterms:modified>
</cp:coreProperties>
</file>