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709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2840"/>
        <w:gridCol w:w="600"/>
        <w:gridCol w:w="440"/>
        <w:gridCol w:w="1220"/>
        <w:gridCol w:w="440"/>
        <w:gridCol w:w="400"/>
        <w:gridCol w:w="720"/>
        <w:gridCol w:w="1240"/>
        <w:gridCol w:w="20"/>
        <w:gridCol w:w="40"/>
        <w:gridCol w:w="80"/>
        <w:gridCol w:w="880"/>
        <w:gridCol w:w="1240"/>
        <w:gridCol w:w="20"/>
      </w:tblGrid>
      <w:tr w:rsidR="00B816CC" w:rsidTr="00B816CC">
        <w:trPr>
          <w:trHeight w:val="253"/>
        </w:trPr>
        <w:tc>
          <w:tcPr>
            <w:tcW w:w="3660" w:type="dxa"/>
            <w:gridSpan w:val="2"/>
            <w:vAlign w:val="bottom"/>
          </w:tcPr>
          <w:p w:rsidR="00B816CC" w:rsidRDefault="00B816CC" w:rsidP="00B816CC">
            <w:pPr>
              <w:ind w:right="43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Оборот розничной торговли</w:t>
            </w:r>
          </w:p>
        </w:tc>
        <w:tc>
          <w:tcPr>
            <w:tcW w:w="3100" w:type="dxa"/>
            <w:gridSpan w:val="5"/>
            <w:vMerge w:val="restart"/>
            <w:vAlign w:val="bottom"/>
          </w:tcPr>
          <w:p w:rsidR="00B816CC" w:rsidRDefault="00B816CC" w:rsidP="00B816CC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132,3</w:t>
            </w:r>
          </w:p>
        </w:tc>
        <w:tc>
          <w:tcPr>
            <w:tcW w:w="4220" w:type="dxa"/>
            <w:gridSpan w:val="7"/>
            <w:vAlign w:val="bottom"/>
          </w:tcPr>
          <w:p w:rsidR="00B816CC" w:rsidRDefault="00B816CC" w:rsidP="00B816CC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Площадь торгового зала объектов</w:t>
            </w: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40"/>
        </w:trPr>
        <w:tc>
          <w:tcPr>
            <w:tcW w:w="3660" w:type="dxa"/>
            <w:gridSpan w:val="2"/>
            <w:vAlign w:val="bottom"/>
          </w:tcPr>
          <w:p w:rsidR="00B816CC" w:rsidRDefault="00B816CC" w:rsidP="00B816CC">
            <w:pPr>
              <w:spacing w:line="240" w:lineRule="exact"/>
              <w:ind w:right="43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</w:rPr>
              <w:t>на душу населения,</w:t>
            </w:r>
          </w:p>
        </w:tc>
        <w:tc>
          <w:tcPr>
            <w:tcW w:w="3100" w:type="dxa"/>
            <w:gridSpan w:val="5"/>
            <w:vMerge/>
            <w:vAlign w:val="bottom"/>
          </w:tcPr>
          <w:p w:rsidR="00B816CC" w:rsidRDefault="00B816CC" w:rsidP="00B816C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6"/>
            <w:vAlign w:val="bottom"/>
          </w:tcPr>
          <w:p w:rsidR="00B816CC" w:rsidRDefault="00B816CC" w:rsidP="00B816CC">
            <w:pPr>
              <w:spacing w:line="24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>розничной торговли</w:t>
            </w: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22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spacing w:line="222" w:lineRule="exact"/>
              <w:ind w:right="129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тысяч рублей</w:t>
            </w: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19"/>
                <w:szCs w:val="19"/>
              </w:rPr>
            </w:pPr>
          </w:p>
        </w:tc>
        <w:tc>
          <w:tcPr>
            <w:tcW w:w="4220" w:type="dxa"/>
            <w:gridSpan w:val="7"/>
            <w:vAlign w:val="bottom"/>
          </w:tcPr>
          <w:p w:rsidR="00B816CC" w:rsidRDefault="00B816CC" w:rsidP="00B816CC">
            <w:pPr>
              <w:spacing w:line="220" w:lineRule="exact"/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9"/>
                <w:sz w:val="20"/>
                <w:szCs w:val="20"/>
              </w:rPr>
              <w:t>(кв</w:t>
            </w:r>
            <w:proofErr w:type="gramStart"/>
            <w:r>
              <w:rPr>
                <w:rFonts w:ascii="Arial" w:eastAsia="Arial" w:hAnsi="Arial" w:cs="Arial"/>
                <w:i/>
                <w:iCs/>
                <w:w w:val="99"/>
                <w:sz w:val="20"/>
                <w:szCs w:val="20"/>
              </w:rPr>
              <w:t>.м</w:t>
            </w:r>
            <w:proofErr w:type="gramEnd"/>
            <w:r>
              <w:rPr>
                <w:rFonts w:ascii="Arial" w:eastAsia="Arial" w:hAnsi="Arial" w:cs="Arial"/>
                <w:i/>
                <w:iCs/>
                <w:w w:val="99"/>
                <w:sz w:val="20"/>
                <w:szCs w:val="20"/>
              </w:rPr>
              <w:t xml:space="preserve"> на тысячу человек населения)</w:t>
            </w: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62"/>
        </w:trPr>
        <w:tc>
          <w:tcPr>
            <w:tcW w:w="820" w:type="dxa"/>
            <w:vAlign w:val="bottom"/>
          </w:tcPr>
          <w:p w:rsidR="00B816CC" w:rsidRDefault="00B816CC" w:rsidP="00B816CC"/>
        </w:tc>
        <w:tc>
          <w:tcPr>
            <w:tcW w:w="2840" w:type="dxa"/>
            <w:vAlign w:val="bottom"/>
          </w:tcPr>
          <w:p w:rsidR="00B816CC" w:rsidRDefault="00B816CC" w:rsidP="00B816CC"/>
        </w:tc>
        <w:tc>
          <w:tcPr>
            <w:tcW w:w="2260" w:type="dxa"/>
            <w:gridSpan w:val="3"/>
            <w:vAlign w:val="bottom"/>
          </w:tcPr>
          <w:p w:rsidR="00B816CC" w:rsidRDefault="00722EA3" w:rsidP="00722EA3">
            <w:pPr>
              <w:spacing w:line="262" w:lineRule="exact"/>
              <w:ind w:right="105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 xml:space="preserve">       </w:t>
            </w:r>
            <w:r w:rsidR="00B816CC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112,0</w:t>
            </w:r>
          </w:p>
        </w:tc>
        <w:tc>
          <w:tcPr>
            <w:tcW w:w="440" w:type="dxa"/>
            <w:vAlign w:val="bottom"/>
          </w:tcPr>
          <w:p w:rsidR="00B816CC" w:rsidRDefault="00B816CC" w:rsidP="00B816CC"/>
        </w:tc>
        <w:tc>
          <w:tcPr>
            <w:tcW w:w="400" w:type="dxa"/>
            <w:vAlign w:val="bottom"/>
          </w:tcPr>
          <w:p w:rsidR="00B816CC" w:rsidRDefault="00B816CC" w:rsidP="00B816CC"/>
        </w:tc>
        <w:tc>
          <w:tcPr>
            <w:tcW w:w="720" w:type="dxa"/>
            <w:vAlign w:val="bottom"/>
          </w:tcPr>
          <w:p w:rsidR="00B816CC" w:rsidRDefault="00B816CC" w:rsidP="00B816CC"/>
        </w:tc>
        <w:tc>
          <w:tcPr>
            <w:tcW w:w="1300" w:type="dxa"/>
            <w:gridSpan w:val="3"/>
            <w:vAlign w:val="bottom"/>
          </w:tcPr>
          <w:p w:rsidR="00B816CC" w:rsidRDefault="00B816CC" w:rsidP="00B816CC"/>
        </w:tc>
        <w:tc>
          <w:tcPr>
            <w:tcW w:w="80" w:type="dxa"/>
            <w:vAlign w:val="bottom"/>
          </w:tcPr>
          <w:p w:rsidR="00B816CC" w:rsidRDefault="00B816CC" w:rsidP="00B816CC"/>
        </w:tc>
        <w:tc>
          <w:tcPr>
            <w:tcW w:w="880" w:type="dxa"/>
            <w:vAlign w:val="bottom"/>
          </w:tcPr>
          <w:p w:rsidR="00B816CC" w:rsidRDefault="00B816CC" w:rsidP="00B816CC"/>
        </w:tc>
        <w:tc>
          <w:tcPr>
            <w:tcW w:w="1240" w:type="dxa"/>
            <w:vAlign w:val="bottom"/>
          </w:tcPr>
          <w:p w:rsidR="00B816CC" w:rsidRDefault="00B816CC" w:rsidP="00B816CC"/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722EA3" w:rsidTr="00B816CC">
        <w:trPr>
          <w:gridAfter w:val="5"/>
          <w:wAfter w:w="2260" w:type="dxa"/>
          <w:trHeight w:val="50"/>
        </w:trPr>
        <w:tc>
          <w:tcPr>
            <w:tcW w:w="82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284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722EA3" w:rsidRDefault="00722EA3" w:rsidP="00B816C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722EA3" w:rsidRDefault="00722EA3" w:rsidP="00B816CC">
            <w:pPr>
              <w:rPr>
                <w:sz w:val="1"/>
                <w:szCs w:val="1"/>
              </w:rPr>
            </w:pPr>
          </w:p>
        </w:tc>
      </w:tr>
      <w:tr w:rsidR="00722EA3" w:rsidTr="00B816CC">
        <w:trPr>
          <w:gridAfter w:val="5"/>
          <w:wAfter w:w="2260" w:type="dxa"/>
          <w:trHeight w:val="243"/>
        </w:trPr>
        <w:tc>
          <w:tcPr>
            <w:tcW w:w="820" w:type="dxa"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722EA3" w:rsidRDefault="00722EA3" w:rsidP="00B816C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191C1E"/>
                <w:w w:val="94"/>
                <w:sz w:val="20"/>
                <w:szCs w:val="20"/>
                <w:highlight w:val="white"/>
              </w:rPr>
              <w:t>2019</w:t>
            </w:r>
          </w:p>
        </w:tc>
        <w:tc>
          <w:tcPr>
            <w:tcW w:w="400" w:type="dxa"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vAlign w:val="bottom"/>
          </w:tcPr>
          <w:p w:rsidR="00722EA3" w:rsidRDefault="00722EA3" w:rsidP="00B816CC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22EA3" w:rsidRDefault="00722EA3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51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4"/>
            <w:tcBorders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spacing w:line="251" w:lineRule="exact"/>
              <w:ind w:right="30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2015</w:t>
            </w: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B816CC" w:rsidRPr="00722EA3" w:rsidRDefault="00722EA3" w:rsidP="00B816CC">
            <w:pPr>
              <w:spacing w:line="251" w:lineRule="exact"/>
              <w:rPr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884,8</w:t>
            </w: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36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B816CC" w:rsidRDefault="00B816CC" w:rsidP="00B816CC">
            <w:pPr>
              <w:spacing w:line="232" w:lineRule="exact"/>
              <w:ind w:right="512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 xml:space="preserve">                       </w:t>
            </w:r>
            <w:r w:rsidR="00722EA3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 xml:space="preserve">    </w:t>
            </w: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97,5</w:t>
            </w: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816CC" w:rsidRDefault="00B816CC" w:rsidP="00B816C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191C1E"/>
                <w:w w:val="94"/>
                <w:sz w:val="20"/>
                <w:szCs w:val="20"/>
                <w:highlight w:val="white"/>
              </w:rPr>
              <w:t>2017</w:t>
            </w: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77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spacing w:line="278" w:lineRule="exact"/>
              <w:ind w:right="30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2016</w:t>
            </w: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B816CC" w:rsidRDefault="00C761B7" w:rsidP="00B816CC">
            <w:pPr>
              <w:spacing w:line="27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8</w:t>
            </w:r>
            <w:r w:rsidR="00722EA3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89,9</w:t>
            </w: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03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84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B816CC" w:rsidRDefault="00722EA3" w:rsidP="00B816CC">
            <w:pPr>
              <w:ind w:right="213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 xml:space="preserve">  </w:t>
            </w:r>
            <w:r w:rsidR="00B816CC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58,7</w:t>
            </w: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spacing w:line="280" w:lineRule="exact"/>
              <w:ind w:right="30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2017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816CC" w:rsidRDefault="00722EA3" w:rsidP="00B816CC">
            <w:pPr>
              <w:spacing w:line="280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984,4</w:t>
            </w: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11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spacing w:line="281" w:lineRule="exact"/>
              <w:ind w:right="30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2018</w:t>
            </w: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B816CC" w:rsidRPr="00722EA3" w:rsidRDefault="00722EA3" w:rsidP="00B816CC">
            <w:pPr>
              <w:spacing w:line="281" w:lineRule="exact"/>
              <w:rPr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1087</w:t>
            </w: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  <w:lang w:val="en-US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8</w:t>
            </w: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75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B816CC" w:rsidRDefault="00B816CC" w:rsidP="00B816CC">
            <w:pPr>
              <w:ind w:right="57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191C1E"/>
                <w:sz w:val="20"/>
                <w:szCs w:val="20"/>
              </w:rPr>
              <w:t>2014</w:t>
            </w: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20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10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Merge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456"/>
        </w:trPr>
        <w:tc>
          <w:tcPr>
            <w:tcW w:w="820" w:type="dxa"/>
            <w:vMerge w:val="restart"/>
            <w:vAlign w:val="bottom"/>
          </w:tcPr>
          <w:p w:rsidR="00B816CC" w:rsidRDefault="00B816CC" w:rsidP="00B816CC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C1E"/>
                <w:sz w:val="26"/>
                <w:szCs w:val="26"/>
              </w:rPr>
              <w:t>.</w:t>
            </w: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ind w:right="215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191C1E"/>
                <w:sz w:val="20"/>
                <w:szCs w:val="20"/>
              </w:rPr>
              <w:t>2010</w:t>
            </w: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111"/>
        </w:trPr>
        <w:tc>
          <w:tcPr>
            <w:tcW w:w="820" w:type="dxa"/>
            <w:vMerge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524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9"/>
            <w:vAlign w:val="bottom"/>
          </w:tcPr>
          <w:p w:rsidR="00B816CC" w:rsidRDefault="00B816CC" w:rsidP="00B816CC">
            <w:pPr>
              <w:ind w:left="11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1"/>
                <w:szCs w:val="21"/>
              </w:rPr>
              <w:t xml:space="preserve">Структура оборота розничной торговли </w:t>
            </w:r>
            <w:proofErr w:type="gramStart"/>
            <w:r>
              <w:rPr>
                <w:rFonts w:ascii="Arial" w:eastAsia="Arial" w:hAnsi="Arial" w:cs="Arial"/>
                <w:b/>
                <w:bCs/>
                <w:w w:val="99"/>
                <w:sz w:val="21"/>
                <w:szCs w:val="21"/>
              </w:rPr>
              <w:t>в</w:t>
            </w:r>
            <w:proofErr w:type="gramEnd"/>
          </w:p>
        </w:tc>
        <w:tc>
          <w:tcPr>
            <w:tcW w:w="88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  <w:tr w:rsidR="00B816CC" w:rsidTr="00B816CC">
        <w:trPr>
          <w:trHeight w:val="242"/>
        </w:trPr>
        <w:tc>
          <w:tcPr>
            <w:tcW w:w="82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8"/>
            <w:vAlign w:val="bottom"/>
          </w:tcPr>
          <w:p w:rsidR="00B816CC" w:rsidRDefault="00B816CC" w:rsidP="00B816CC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2019 </w:t>
            </w:r>
            <w:r w:rsidRPr="00FD6224">
              <w:rPr>
                <w:rFonts w:ascii="Arial" w:eastAsia="Arial" w:hAnsi="Arial" w:cs="Arial"/>
                <w:b/>
                <w:bCs/>
                <w:i/>
                <w:sz w:val="21"/>
                <w:szCs w:val="21"/>
              </w:rPr>
              <w:t>г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оду, 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в</w:t>
            </w:r>
            <w:proofErr w:type="gramEnd"/>
            <w:r w:rsidR="00722EA3"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%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</w:rPr>
              <w:t>к итогу</w:t>
            </w:r>
          </w:p>
        </w:tc>
        <w:tc>
          <w:tcPr>
            <w:tcW w:w="88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B816CC" w:rsidRDefault="00B816CC" w:rsidP="00B816C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816CC" w:rsidRDefault="00B816CC" w:rsidP="00B816CC">
            <w:pPr>
              <w:rPr>
                <w:sz w:val="1"/>
                <w:szCs w:val="1"/>
              </w:rPr>
            </w:pPr>
          </w:p>
        </w:tc>
      </w:tr>
    </w:tbl>
    <w:p w:rsidR="00B816CC" w:rsidRDefault="0056499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.25pt;margin-top:-12.8pt;width:239.8pt;height:22.25pt;z-index:251662336;mso-position-horizontal-relative:text;mso-position-vertical-relative:text" fillcolor="#d8d8d8 [2732]">
            <v:shadow color="#868686"/>
            <v:textpath style="font-family:&quot;Arial Black&quot;;v-text-kern:t" trim="t" fitpath="t" string="ТОРГОВЛЯ В РЕСПУБЛИКЕ АЛТАЙ"/>
          </v:shape>
        </w:pict>
      </w:r>
      <w:r w:rsidR="00B816CC"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-7332730</wp:posOffset>
            </wp:positionH>
            <wp:positionV relativeFrom="paragraph">
              <wp:posOffset>-6997</wp:posOffset>
            </wp:positionV>
            <wp:extent cx="10332648" cy="6314536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648" cy="6314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6CC">
        <w:br w:type="textWrapping" w:clear="all"/>
      </w:r>
    </w:p>
    <w:p w:rsidR="00B816CC" w:rsidRDefault="00443A5A" w:rsidP="00B816CC">
      <w:pPr>
        <w:tabs>
          <w:tab w:val="left" w:pos="633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3819202</wp:posOffset>
            </wp:positionH>
            <wp:positionV relativeFrom="paragraph">
              <wp:posOffset>96616</wp:posOffset>
            </wp:positionV>
            <wp:extent cx="317380" cy="155274"/>
            <wp:effectExtent l="19050" t="0" r="64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75" t="58888" r="80062" b="3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0" cy="15527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4923383</wp:posOffset>
            </wp:positionH>
            <wp:positionV relativeFrom="paragraph">
              <wp:posOffset>44858</wp:posOffset>
            </wp:positionV>
            <wp:extent cx="240749" cy="207034"/>
            <wp:effectExtent l="19050" t="0" r="6901" b="0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12" t="58444" r="76750" b="3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1" cy="20701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B816CC">
        <w:tab/>
      </w:r>
    </w:p>
    <w:p w:rsidR="00443A5A" w:rsidRPr="00443A5A" w:rsidRDefault="00443A5A" w:rsidP="00B816CC">
      <w:pPr>
        <w:tabs>
          <w:tab w:val="left" w:pos="6331"/>
        </w:tabs>
        <w:rPr>
          <w:rFonts w:asciiTheme="minorHAnsi" w:hAnsiTheme="minorHAnsi"/>
          <w:color w:val="0404BC"/>
        </w:rPr>
      </w:pPr>
      <w:r>
        <w:t xml:space="preserve">                                                             </w:t>
      </w:r>
      <w:r w:rsidRPr="00443A5A">
        <w:rPr>
          <w:rFonts w:asciiTheme="minorHAnsi" w:hAnsiTheme="minorHAnsi"/>
          <w:color w:val="0404BC"/>
        </w:rPr>
        <w:t xml:space="preserve">Розничная торговля,              </w:t>
      </w:r>
    </w:p>
    <w:p w:rsidR="00443A5A" w:rsidRPr="00443A5A" w:rsidRDefault="00443A5A" w:rsidP="00B816CC">
      <w:pPr>
        <w:tabs>
          <w:tab w:val="left" w:pos="6331"/>
        </w:tabs>
        <w:rPr>
          <w:rFonts w:asciiTheme="minorHAnsi" w:hAnsiTheme="minorHAnsi"/>
          <w:color w:val="0404BC"/>
        </w:rPr>
      </w:pPr>
      <w:r w:rsidRPr="00443A5A">
        <w:rPr>
          <w:rFonts w:asciiTheme="minorHAnsi" w:hAnsiTheme="minorHAnsi"/>
          <w:color w:val="0404BC"/>
        </w:rPr>
        <w:t xml:space="preserve">                                                            </w:t>
      </w:r>
      <w:r>
        <w:rPr>
          <w:rFonts w:asciiTheme="minorHAnsi" w:hAnsiTheme="minorHAnsi"/>
          <w:color w:val="0404BC"/>
        </w:rPr>
        <w:t xml:space="preserve">       </w:t>
      </w:r>
      <w:r w:rsidRPr="00443A5A">
        <w:rPr>
          <w:rFonts w:asciiTheme="minorHAnsi" w:hAnsiTheme="minorHAnsi"/>
          <w:color w:val="0404BC"/>
        </w:rPr>
        <w:t>всего</w:t>
      </w:r>
    </w:p>
    <w:p w:rsidR="00443A5A" w:rsidRPr="00443A5A" w:rsidRDefault="00443A5A" w:rsidP="00B816CC">
      <w:pPr>
        <w:tabs>
          <w:tab w:val="left" w:pos="6331"/>
        </w:tabs>
        <w:rPr>
          <w:rFonts w:asciiTheme="minorHAnsi" w:hAnsiTheme="minorHAnsi"/>
          <w:color w:val="0404BC"/>
        </w:rPr>
      </w:pPr>
      <w:r>
        <w:rPr>
          <w:rFonts w:asciiTheme="minorHAnsi" w:hAnsiTheme="minorHAnsi"/>
          <w:noProof/>
          <w:color w:val="0404BC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60325</wp:posOffset>
            </wp:positionV>
            <wp:extent cx="273685" cy="180975"/>
            <wp:effectExtent l="19050" t="0" r="0" b="0"/>
            <wp:wrapNone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88" t="63222" r="80687" b="3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80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404BC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5078658</wp:posOffset>
            </wp:positionH>
            <wp:positionV relativeFrom="paragraph">
              <wp:posOffset>60792</wp:posOffset>
            </wp:positionV>
            <wp:extent cx="239743" cy="161747"/>
            <wp:effectExtent l="19050" t="0" r="7907" b="0"/>
            <wp:wrapNone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12" t="63444" r="76750" b="3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5" cy="16348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Pr="00443A5A">
        <w:rPr>
          <w:rFonts w:asciiTheme="minorHAnsi" w:hAnsiTheme="minorHAnsi"/>
          <w:color w:val="0404BC"/>
        </w:rPr>
        <w:t xml:space="preserve">                                                             </w:t>
      </w:r>
      <w:r>
        <w:rPr>
          <w:rFonts w:asciiTheme="minorHAnsi" w:hAnsiTheme="minorHAnsi"/>
          <w:color w:val="0404BC"/>
        </w:rPr>
        <w:t xml:space="preserve">      </w:t>
      </w:r>
      <w:r w:rsidRPr="00443A5A">
        <w:rPr>
          <w:rFonts w:asciiTheme="minorHAnsi" w:hAnsiTheme="minorHAnsi"/>
          <w:color w:val="0404BC"/>
        </w:rPr>
        <w:t>Розничные торговые</w:t>
      </w:r>
    </w:p>
    <w:p w:rsidR="00443A5A" w:rsidRPr="00443A5A" w:rsidRDefault="00443A5A" w:rsidP="00B816CC">
      <w:pPr>
        <w:tabs>
          <w:tab w:val="left" w:pos="6331"/>
        </w:tabs>
        <w:rPr>
          <w:rFonts w:asciiTheme="minorHAnsi" w:hAnsiTheme="minorHAnsi"/>
          <w:color w:val="0404BC"/>
          <w:sz w:val="18"/>
          <w:szCs w:val="18"/>
        </w:rPr>
      </w:pPr>
      <w:r w:rsidRPr="00443A5A">
        <w:rPr>
          <w:rFonts w:asciiTheme="minorHAnsi" w:hAnsiTheme="minorHAnsi"/>
          <w:color w:val="0404BC"/>
        </w:rPr>
        <w:t xml:space="preserve">                                                            </w:t>
      </w:r>
      <w:r>
        <w:rPr>
          <w:rFonts w:asciiTheme="minorHAnsi" w:hAnsiTheme="minorHAnsi"/>
          <w:color w:val="0404BC"/>
        </w:rPr>
        <w:t xml:space="preserve">      </w:t>
      </w:r>
      <w:r w:rsidRPr="00443A5A">
        <w:rPr>
          <w:rFonts w:asciiTheme="minorHAnsi" w:hAnsiTheme="minorHAnsi"/>
          <w:color w:val="0404BC"/>
        </w:rPr>
        <w:t xml:space="preserve"> сети</w:t>
      </w:r>
    </w:p>
    <w:p w:rsidR="00B816CC" w:rsidRPr="00B816CC" w:rsidRDefault="00443A5A" w:rsidP="00443A5A">
      <w:pPr>
        <w:tabs>
          <w:tab w:val="left" w:pos="6331"/>
        </w:tabs>
      </w:pPr>
      <w:r w:rsidRPr="00443A5A">
        <w:rPr>
          <w:color w:val="0404BC"/>
        </w:rPr>
        <w:tab/>
      </w:r>
    </w:p>
    <w:p w:rsidR="00B816CC" w:rsidRPr="00B816CC" w:rsidRDefault="00B816CC" w:rsidP="00B816CC"/>
    <w:p w:rsidR="00B816CC" w:rsidRDefault="00B816CC" w:rsidP="00B816CC"/>
    <w:p w:rsidR="00B816CC" w:rsidRPr="00B816CC" w:rsidRDefault="00B816CC" w:rsidP="00B816CC"/>
    <w:p w:rsidR="00B816CC" w:rsidRPr="00B816CC" w:rsidRDefault="00B816CC" w:rsidP="00B816CC"/>
    <w:p w:rsidR="00B816CC" w:rsidRPr="00B816CC" w:rsidRDefault="00443A5A" w:rsidP="00B816C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64914</wp:posOffset>
            </wp:positionH>
            <wp:positionV relativeFrom="paragraph">
              <wp:posOffset>85953</wp:posOffset>
            </wp:positionV>
            <wp:extent cx="5667554" cy="1914609"/>
            <wp:effectExtent l="19050" t="0" r="9346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37" t="44444" r="30813" b="2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04" cy="1914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 w:rsidR="00B816CC" w:rsidRPr="00B816CC" w:rsidRDefault="00B816CC" w:rsidP="00B816CC"/>
    <w:tbl>
      <w:tblPr>
        <w:tblpPr w:leftFromText="180" w:rightFromText="180" w:vertAnchor="text" w:horzAnchor="page" w:tblpX="10746" w:tblpY="39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20"/>
        <w:gridCol w:w="760"/>
        <w:gridCol w:w="440"/>
        <w:gridCol w:w="2160"/>
        <w:gridCol w:w="20"/>
      </w:tblGrid>
      <w:tr w:rsidR="00443A5A" w:rsidTr="00443A5A">
        <w:trPr>
          <w:trHeight w:val="244"/>
        </w:trPr>
        <w:tc>
          <w:tcPr>
            <w:tcW w:w="2320" w:type="dxa"/>
            <w:vMerge w:val="restart"/>
            <w:vAlign w:val="bottom"/>
          </w:tcPr>
          <w:p w:rsidR="00443A5A" w:rsidRDefault="005A43A5" w:rsidP="005A43A5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3</w:t>
            </w:r>
            <w:r w:rsidR="00443A5A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</w:t>
            </w:r>
            <w:r w:rsidR="00443A5A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тыс. работников или</w:t>
            </w: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443A5A" w:rsidRDefault="00443A5A" w:rsidP="00443A5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объем валовой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добавленной</w:t>
            </w:r>
            <w:proofErr w:type="gramEnd"/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20"/>
        </w:trPr>
        <w:tc>
          <w:tcPr>
            <w:tcW w:w="2320" w:type="dxa"/>
            <w:vMerge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2"/>
            <w:vMerge w:val="restart"/>
            <w:vAlign w:val="bottom"/>
          </w:tcPr>
          <w:p w:rsidR="00C761B7" w:rsidRDefault="00443A5A" w:rsidP="00C761B7">
            <w:pPr>
              <w:spacing w:line="221" w:lineRule="exact"/>
              <w:jc w:val="right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стоимости </w:t>
            </w:r>
            <w:r w:rsidR="00C761B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за 2018 г –</w:t>
            </w:r>
          </w:p>
          <w:p w:rsidR="00443A5A" w:rsidRDefault="00443A5A" w:rsidP="00C761B7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5</w:t>
            </w:r>
            <w:r w:rsidR="00C761B7"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  <w:t>0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,</w:t>
            </w:r>
            <w:r w:rsidR="00C761B7"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  <w:t>6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млрд</w:t>
            </w:r>
            <w:proofErr w:type="spellEnd"/>
            <w:proofErr w:type="gramEnd"/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01"/>
        </w:trPr>
        <w:tc>
          <w:tcPr>
            <w:tcW w:w="2320" w:type="dxa"/>
            <w:vMerge w:val="restart"/>
            <w:vAlign w:val="bottom"/>
          </w:tcPr>
          <w:p w:rsidR="00443A5A" w:rsidRDefault="005A43A5" w:rsidP="005A43A5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6</w:t>
            </w:r>
            <w:r w:rsidR="00443A5A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</w:t>
            </w:r>
            <w:r w:rsidR="00443A5A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% от числа занятых</w:t>
            </w: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gridSpan w:val="2"/>
            <w:vMerge/>
            <w:vAlign w:val="bottom"/>
          </w:tcPr>
          <w:p w:rsidR="00443A5A" w:rsidRDefault="00443A5A" w:rsidP="00443A5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18"/>
        </w:trPr>
        <w:tc>
          <w:tcPr>
            <w:tcW w:w="2320" w:type="dxa"/>
            <w:vMerge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443A5A" w:rsidRDefault="00443A5A" w:rsidP="00C761B7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рублей или 1</w:t>
            </w:r>
            <w:r w:rsidR="00C761B7"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  <w:t>4,</w:t>
            </w:r>
            <w:r w:rsidR="00C761B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%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03"/>
        </w:trPr>
        <w:tc>
          <w:tcPr>
            <w:tcW w:w="2320" w:type="dxa"/>
            <w:vMerge w:val="restart"/>
            <w:vAlign w:val="bottom"/>
          </w:tcPr>
          <w:p w:rsidR="00443A5A" w:rsidRDefault="00443A5A" w:rsidP="00443A5A">
            <w:pPr>
              <w:spacing w:line="221" w:lineRule="exact"/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по всем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видам ОКВЭД</w:t>
            </w: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vMerge/>
            <w:vAlign w:val="bottom"/>
          </w:tcPr>
          <w:p w:rsidR="00443A5A" w:rsidRDefault="00443A5A" w:rsidP="00443A5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18"/>
        </w:trPr>
        <w:tc>
          <w:tcPr>
            <w:tcW w:w="2320" w:type="dxa"/>
            <w:vMerge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443A5A" w:rsidRDefault="00443A5A" w:rsidP="00443A5A">
            <w:pPr>
              <w:spacing w:line="237" w:lineRule="exact"/>
              <w:ind w:righ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</w:rPr>
              <w:t>ТОРГОВЛЯ</w:t>
            </w:r>
          </w:p>
        </w:tc>
        <w:tc>
          <w:tcPr>
            <w:tcW w:w="2160" w:type="dxa"/>
            <w:vMerge w:val="restart"/>
            <w:vAlign w:val="bottom"/>
          </w:tcPr>
          <w:p w:rsidR="00443A5A" w:rsidRPr="007506B1" w:rsidRDefault="00443A5A" w:rsidP="00443A5A">
            <w:pPr>
              <w:spacing w:line="218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объеме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ВРП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  <w:t>республики</w:t>
            </w:r>
            <w:proofErr w:type="spellEnd"/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19"/>
        </w:trPr>
        <w:tc>
          <w:tcPr>
            <w:tcW w:w="2320" w:type="dxa"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vMerge/>
            <w:vAlign w:val="bottom"/>
          </w:tcPr>
          <w:p w:rsidR="00443A5A" w:rsidRDefault="00443A5A" w:rsidP="00443A5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47"/>
        </w:trPr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443A5A" w:rsidRDefault="00443A5A" w:rsidP="00443A5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43A5A" w:rsidRDefault="00443A5A" w:rsidP="00443A5A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443A5A" w:rsidRDefault="00443A5A" w:rsidP="00443A5A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443A5A" w:rsidRDefault="00443A5A" w:rsidP="00443A5A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210"/>
        </w:trPr>
        <w:tc>
          <w:tcPr>
            <w:tcW w:w="2320" w:type="dxa"/>
            <w:vMerge w:val="restart"/>
            <w:vAlign w:val="bottom"/>
          </w:tcPr>
          <w:p w:rsidR="00443A5A" w:rsidRDefault="00443A5A" w:rsidP="00443A5A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оборот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розничной</w:t>
            </w:r>
            <w:proofErr w:type="gramEnd"/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2019</w:t>
            </w: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443A5A" w:rsidRDefault="00443A5A" w:rsidP="00443A5A">
            <w:pPr>
              <w:jc w:val="right"/>
              <w:rPr>
                <w:sz w:val="20"/>
                <w:szCs w:val="20"/>
              </w:rPr>
            </w:pPr>
            <w:r w:rsidRPr="007506B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18.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% - торговые</w:t>
            </w: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138"/>
        </w:trPr>
        <w:tc>
          <w:tcPr>
            <w:tcW w:w="2320" w:type="dxa"/>
            <w:vMerge/>
            <w:vAlign w:val="bottom"/>
          </w:tcPr>
          <w:p w:rsidR="00443A5A" w:rsidRDefault="00443A5A" w:rsidP="00443A5A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vMerge/>
            <w:vAlign w:val="bottom"/>
          </w:tcPr>
          <w:p w:rsidR="00443A5A" w:rsidRDefault="00443A5A" w:rsidP="00443A5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245"/>
        </w:trPr>
        <w:tc>
          <w:tcPr>
            <w:tcW w:w="2320" w:type="dxa"/>
            <w:vAlign w:val="bottom"/>
          </w:tcPr>
          <w:p w:rsidR="00443A5A" w:rsidRDefault="00443A5A" w:rsidP="00443A5A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торговли – 29,0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млрд</w:t>
            </w:r>
            <w:proofErr w:type="spellEnd"/>
            <w:proofErr w:type="gramEnd"/>
          </w:p>
        </w:tc>
        <w:tc>
          <w:tcPr>
            <w:tcW w:w="76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443A5A" w:rsidRDefault="00443A5A" w:rsidP="00443A5A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организации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в общем</w:t>
            </w: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245"/>
        </w:trPr>
        <w:tc>
          <w:tcPr>
            <w:tcW w:w="3080" w:type="dxa"/>
            <w:gridSpan w:val="2"/>
            <w:vAlign w:val="bottom"/>
          </w:tcPr>
          <w:p w:rsidR="00443A5A" w:rsidRDefault="00443A5A" w:rsidP="00443A5A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рублей или 109,7% к 2018 года,</w:t>
            </w:r>
          </w:p>
        </w:tc>
        <w:tc>
          <w:tcPr>
            <w:tcW w:w="2600" w:type="dxa"/>
            <w:gridSpan w:val="2"/>
            <w:vAlign w:val="bottom"/>
          </w:tcPr>
          <w:p w:rsidR="00443A5A" w:rsidRDefault="00443A5A" w:rsidP="00443A5A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количестве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предприятий и</w:t>
            </w: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242"/>
        </w:trPr>
        <w:tc>
          <w:tcPr>
            <w:tcW w:w="3080" w:type="dxa"/>
            <w:gridSpan w:val="2"/>
            <w:vAlign w:val="bottom"/>
          </w:tcPr>
          <w:p w:rsidR="00443A5A" w:rsidRDefault="00443A5A" w:rsidP="00443A5A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оборот оптовой торговли -</w:t>
            </w: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443A5A" w:rsidRDefault="00443A5A" w:rsidP="00443A5A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организаций</w:t>
            </w: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  <w:tr w:rsidR="00443A5A" w:rsidTr="00443A5A">
        <w:trPr>
          <w:trHeight w:val="245"/>
        </w:trPr>
        <w:tc>
          <w:tcPr>
            <w:tcW w:w="3080" w:type="dxa"/>
            <w:gridSpan w:val="2"/>
            <w:vAlign w:val="bottom"/>
          </w:tcPr>
          <w:p w:rsidR="00443A5A" w:rsidRDefault="00443A5A" w:rsidP="00443A5A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38,8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млрд</w:t>
            </w:r>
            <w:proofErr w:type="spellEnd"/>
            <w:proofErr w:type="gramEnd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рублей или 101,9%</w:t>
            </w:r>
          </w:p>
        </w:tc>
        <w:tc>
          <w:tcPr>
            <w:tcW w:w="44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vAlign w:val="bottom"/>
          </w:tcPr>
          <w:p w:rsidR="00443A5A" w:rsidRDefault="00443A5A" w:rsidP="00443A5A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443A5A" w:rsidRDefault="00443A5A" w:rsidP="00443A5A">
            <w:pPr>
              <w:rPr>
                <w:sz w:val="1"/>
                <w:szCs w:val="1"/>
              </w:rPr>
            </w:pPr>
          </w:p>
        </w:tc>
      </w:tr>
    </w:tbl>
    <w:p w:rsidR="00B816CC" w:rsidRPr="00B816CC" w:rsidRDefault="00B816CC" w:rsidP="00B816CC"/>
    <w:p w:rsidR="00B816CC" w:rsidRDefault="00B816CC" w:rsidP="00B816CC"/>
    <w:p w:rsidR="00B816CC" w:rsidRPr="00B816CC" w:rsidRDefault="00B816CC" w:rsidP="00B816CC">
      <w:pPr>
        <w:tabs>
          <w:tab w:val="left" w:pos="10773"/>
        </w:tabs>
      </w:pPr>
      <w:r>
        <w:tab/>
      </w:r>
    </w:p>
    <w:p w:rsidR="00B816CC" w:rsidRPr="00B816CC" w:rsidRDefault="00B816CC" w:rsidP="00B816CC">
      <w:pPr>
        <w:tabs>
          <w:tab w:val="left" w:pos="10773"/>
        </w:tabs>
      </w:pPr>
    </w:p>
    <w:sectPr w:rsidR="00B816CC" w:rsidRPr="00B816CC" w:rsidSect="00B816C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16CC"/>
    <w:rsid w:val="001F48E7"/>
    <w:rsid w:val="0028519B"/>
    <w:rsid w:val="003950BA"/>
    <w:rsid w:val="00443A5A"/>
    <w:rsid w:val="004F22A0"/>
    <w:rsid w:val="00564993"/>
    <w:rsid w:val="005A43A5"/>
    <w:rsid w:val="00722EA3"/>
    <w:rsid w:val="00B816CC"/>
    <w:rsid w:val="00C7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273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C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DFCE4-897C-497E-BAAA-76109A94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Бессонова Ольга Михайловна</dc:creator>
  <cp:keywords/>
  <dc:description/>
  <cp:lastModifiedBy>Бессонова Ольга Михайловна</cp:lastModifiedBy>
  <cp:revision>8</cp:revision>
  <dcterms:created xsi:type="dcterms:W3CDTF">2020-07-20T05:25:00Z</dcterms:created>
  <dcterms:modified xsi:type="dcterms:W3CDTF">2020-07-21T08:31:00Z</dcterms:modified>
</cp:coreProperties>
</file>