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E2" w:rsidRPr="009431E6" w:rsidRDefault="009431E6" w:rsidP="009431E6">
      <w:pPr>
        <w:spacing w:after="0"/>
        <w:jc w:val="both"/>
        <w:rPr>
          <w:rFonts w:ascii="Verdana" w:hAnsi="Verdana"/>
          <w:color w:val="575756"/>
        </w:rPr>
      </w:pPr>
      <w:r>
        <w:rPr>
          <w:noProof/>
          <w:lang w:eastAsia="ru-RU"/>
        </w:rPr>
        <w:drawing>
          <wp:inline distT="0" distB="0" distL="0" distR="0" wp14:anchorId="4A0FAAA6">
            <wp:extent cx="1402080" cy="10547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31E6">
        <w:rPr>
          <w:rFonts w:ascii="Verdana" w:hAnsi="Verdana"/>
          <w:b/>
          <w:color w:val="575756"/>
          <w:sz w:val="24"/>
          <w:szCs w:val="24"/>
        </w:rPr>
        <w:t>Пять правил переписи</w:t>
      </w:r>
    </w:p>
    <w:p w:rsidR="009431E6" w:rsidRPr="009431E6" w:rsidRDefault="009431E6" w:rsidP="009431E6">
      <w:pPr>
        <w:spacing w:before="240" w:after="0"/>
        <w:jc w:val="both"/>
        <w:rPr>
          <w:rFonts w:ascii="Verdana" w:hAnsi="Verdana"/>
          <w:color w:val="575756"/>
        </w:rPr>
      </w:pPr>
      <w:r w:rsidRPr="009431E6">
        <w:rPr>
          <w:rFonts w:ascii="Verdana" w:hAnsi="Verdana"/>
          <w:color w:val="575756"/>
        </w:rPr>
        <w:t>Пять золотых правил переписей населения и жилого фонда, которые одобрены ООН и действуют во всем мире:</w:t>
      </w:r>
    </w:p>
    <w:p w:rsidR="009431E6" w:rsidRPr="009431E6" w:rsidRDefault="009431E6" w:rsidP="009431E6">
      <w:pPr>
        <w:spacing w:before="120" w:after="0"/>
        <w:jc w:val="both"/>
        <w:rPr>
          <w:rFonts w:ascii="Verdana" w:hAnsi="Verdana"/>
          <w:color w:val="575756"/>
        </w:rPr>
      </w:pPr>
      <w:r w:rsidRPr="009431E6">
        <w:rPr>
          <w:rFonts w:ascii="Verdana" w:hAnsi="Verdana"/>
          <w:color w:val="575756"/>
        </w:rPr>
        <w:t>1. Индивидуальный учет. Отдельная анкета или карточка на каждого человека.</w:t>
      </w:r>
    </w:p>
    <w:p w:rsidR="009431E6" w:rsidRPr="009431E6" w:rsidRDefault="009431E6" w:rsidP="009431E6">
      <w:pPr>
        <w:spacing w:before="120" w:after="0"/>
        <w:jc w:val="both"/>
        <w:rPr>
          <w:rFonts w:ascii="Verdana" w:hAnsi="Verdana"/>
          <w:color w:val="575756"/>
        </w:rPr>
      </w:pPr>
      <w:r w:rsidRPr="009431E6">
        <w:rPr>
          <w:rFonts w:ascii="Verdana" w:hAnsi="Verdana"/>
          <w:color w:val="575756"/>
        </w:rPr>
        <w:t>2. Одновременность. Всю информацию о стране собирают на один общий момент времени. В России это будет 0 часов 1 апреля 2021 года.</w:t>
      </w:r>
    </w:p>
    <w:p w:rsidR="009431E6" w:rsidRPr="009431E6" w:rsidRDefault="009431E6" w:rsidP="009431E6">
      <w:pPr>
        <w:spacing w:before="120" w:after="0"/>
        <w:jc w:val="both"/>
        <w:rPr>
          <w:rFonts w:ascii="Verdana" w:hAnsi="Verdana"/>
          <w:color w:val="575756"/>
        </w:rPr>
      </w:pPr>
      <w:r w:rsidRPr="009431E6">
        <w:rPr>
          <w:rFonts w:ascii="Verdana" w:hAnsi="Verdana"/>
          <w:color w:val="575756"/>
        </w:rPr>
        <w:t>3. Универсальность. В переписи участвуют все жители страны вне зависимости от гражданства, национальности, возраста или образования.</w:t>
      </w:r>
    </w:p>
    <w:p w:rsidR="009431E6" w:rsidRPr="009431E6" w:rsidRDefault="009431E6" w:rsidP="009431E6">
      <w:pPr>
        <w:spacing w:before="120" w:after="0"/>
        <w:jc w:val="both"/>
        <w:rPr>
          <w:rFonts w:ascii="Verdana" w:hAnsi="Verdana"/>
          <w:color w:val="575756"/>
        </w:rPr>
      </w:pPr>
      <w:r w:rsidRPr="009431E6">
        <w:rPr>
          <w:rFonts w:ascii="Verdana" w:hAnsi="Verdana"/>
          <w:color w:val="575756"/>
        </w:rPr>
        <w:t>4. Защита персональных данных. Перепись дает возможность получать статистику на уровне самых малых населенных пунктов, но сохраняет анонимность респондентов.</w:t>
      </w:r>
    </w:p>
    <w:p w:rsidR="009431E6" w:rsidRPr="009431E6" w:rsidRDefault="009431E6" w:rsidP="009431E6">
      <w:pPr>
        <w:spacing w:before="120" w:after="0"/>
        <w:jc w:val="both"/>
        <w:rPr>
          <w:rFonts w:ascii="Verdana" w:hAnsi="Verdana"/>
          <w:color w:val="575756"/>
        </w:rPr>
      </w:pPr>
      <w:r w:rsidRPr="009431E6">
        <w:rPr>
          <w:rFonts w:ascii="Verdana" w:hAnsi="Verdana"/>
          <w:color w:val="575756"/>
        </w:rPr>
        <w:t>5. Периодичность. Перепись должна проходить не реже 1 раза в 10 лет. Так собранную информацию удобнее сопоставлять.</w:t>
      </w:r>
      <w:r w:rsidRPr="009431E6">
        <w:rPr>
          <w:rFonts w:ascii="Verdana" w:hAnsi="Verdana"/>
          <w:color w:val="575756"/>
        </w:rPr>
        <w:t xml:space="preserve"> </w:t>
      </w:r>
    </w:p>
    <w:p w:rsidR="009431E6" w:rsidRPr="009431E6" w:rsidRDefault="009431E6" w:rsidP="009431E6">
      <w:pPr>
        <w:spacing w:after="0"/>
        <w:jc w:val="both"/>
        <w:rPr>
          <w:rFonts w:ascii="Verdana" w:hAnsi="Verdana"/>
          <w:color w:val="575756"/>
        </w:rPr>
      </w:pPr>
    </w:p>
    <w:p w:rsidR="009431E6" w:rsidRPr="009431E6" w:rsidRDefault="009431E6" w:rsidP="009431E6">
      <w:pPr>
        <w:spacing w:after="0"/>
        <w:jc w:val="both"/>
        <w:rPr>
          <w:rFonts w:ascii="Verdana" w:hAnsi="Verdana"/>
          <w:i/>
          <w:color w:val="575756"/>
        </w:rPr>
      </w:pPr>
      <w:r w:rsidRPr="009431E6">
        <w:rPr>
          <w:rFonts w:ascii="Verdana" w:hAnsi="Verdana"/>
          <w:i/>
          <w:color w:val="575756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431E6">
        <w:rPr>
          <w:rFonts w:ascii="Verdana" w:hAnsi="Verdana"/>
          <w:i/>
          <w:color w:val="575756"/>
        </w:rPr>
        <w:t>Госуслуг</w:t>
      </w:r>
      <w:proofErr w:type="spellEnd"/>
      <w:r w:rsidRPr="009431E6">
        <w:rPr>
          <w:rFonts w:ascii="Verdana" w:hAnsi="Verdana"/>
          <w:i/>
          <w:color w:val="575756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 </w:t>
      </w:r>
    </w:p>
    <w:p w:rsidR="009431E6" w:rsidRPr="009431E6" w:rsidRDefault="009431E6" w:rsidP="009431E6">
      <w:pPr>
        <w:spacing w:after="0"/>
        <w:jc w:val="both"/>
        <w:rPr>
          <w:rFonts w:ascii="Verdana" w:hAnsi="Verdana"/>
          <w:color w:val="575756"/>
        </w:rPr>
      </w:pPr>
    </w:p>
    <w:p w:rsidR="009431E6" w:rsidRPr="009431E6" w:rsidRDefault="009431E6" w:rsidP="009431E6">
      <w:pPr>
        <w:spacing w:after="0"/>
        <w:jc w:val="both"/>
        <w:rPr>
          <w:rFonts w:ascii="Verdana" w:hAnsi="Verdana"/>
          <w:b/>
          <w:color w:val="575756"/>
        </w:rPr>
      </w:pPr>
      <w:proofErr w:type="spellStart"/>
      <w:r w:rsidRPr="009431E6">
        <w:rPr>
          <w:rFonts w:ascii="Verdana" w:hAnsi="Verdana"/>
          <w:b/>
          <w:color w:val="575756"/>
        </w:rPr>
        <w:t>Медиаофис</w:t>
      </w:r>
      <w:proofErr w:type="spellEnd"/>
      <w:r w:rsidRPr="009431E6">
        <w:rPr>
          <w:rFonts w:ascii="Verdana" w:hAnsi="Verdana"/>
          <w:b/>
          <w:color w:val="575756"/>
        </w:rPr>
        <w:t xml:space="preserve">  ВПН-2020  и </w:t>
      </w:r>
      <w:proofErr w:type="spellStart"/>
      <w:r w:rsidRPr="009431E6">
        <w:rPr>
          <w:rFonts w:ascii="Verdana" w:hAnsi="Verdana"/>
          <w:b/>
          <w:color w:val="575756"/>
        </w:rPr>
        <w:t>Алтайкрайстат</w:t>
      </w:r>
      <w:proofErr w:type="spellEnd"/>
    </w:p>
    <w:p w:rsidR="009431E6" w:rsidRPr="009431E6" w:rsidRDefault="009431E6" w:rsidP="009431E6">
      <w:pPr>
        <w:spacing w:after="0"/>
        <w:jc w:val="both"/>
        <w:rPr>
          <w:rFonts w:ascii="Verdana" w:hAnsi="Verdana"/>
          <w:color w:val="575756"/>
        </w:rPr>
      </w:pPr>
      <w:r w:rsidRPr="009431E6">
        <w:rPr>
          <w:rFonts w:ascii="Verdana" w:hAnsi="Verdana"/>
          <w:color w:val="575756"/>
        </w:rPr>
        <w:t xml:space="preserve"> </w:t>
      </w:r>
    </w:p>
    <w:p w:rsidR="009431E6" w:rsidRPr="009431E6" w:rsidRDefault="009431E6" w:rsidP="009431E6">
      <w:pPr>
        <w:spacing w:after="0"/>
        <w:jc w:val="both"/>
        <w:rPr>
          <w:rFonts w:ascii="Verdana" w:hAnsi="Verdana"/>
          <w:color w:val="575756"/>
        </w:rPr>
      </w:pPr>
      <w:r w:rsidRPr="009431E6">
        <w:rPr>
          <w:rFonts w:ascii="Verdana" w:hAnsi="Verdana"/>
          <w:color w:val="575756"/>
        </w:rPr>
        <w:t>#перепись #ВПН2020 #ВПН2021 #</w:t>
      </w:r>
      <w:proofErr w:type="spellStart"/>
      <w:r w:rsidRPr="009431E6">
        <w:rPr>
          <w:rFonts w:ascii="Verdana" w:hAnsi="Verdana"/>
          <w:color w:val="575756"/>
        </w:rPr>
        <w:t>переписьнаселения</w:t>
      </w:r>
      <w:proofErr w:type="spellEnd"/>
      <w:r w:rsidRPr="009431E6">
        <w:rPr>
          <w:rFonts w:ascii="Verdana" w:hAnsi="Verdana"/>
          <w:color w:val="575756"/>
        </w:rPr>
        <w:t xml:space="preserve"> #перепись2020 #перепись2021</w:t>
      </w:r>
      <w:r w:rsidRPr="009431E6">
        <w:rPr>
          <w:rFonts w:ascii="Verdana" w:hAnsi="Verdana"/>
          <w:color w:val="575756"/>
        </w:rPr>
        <w:t xml:space="preserve">  #</w:t>
      </w:r>
      <w:proofErr w:type="spellStart"/>
      <w:r w:rsidRPr="009431E6">
        <w:rPr>
          <w:rFonts w:ascii="Verdana" w:hAnsi="Verdana"/>
          <w:color w:val="575756"/>
        </w:rPr>
        <w:t>Алтайкрайстат</w:t>
      </w:r>
      <w:proofErr w:type="spellEnd"/>
      <w:r w:rsidRPr="009431E6">
        <w:rPr>
          <w:rFonts w:ascii="Verdana" w:hAnsi="Verdana"/>
          <w:color w:val="575756"/>
        </w:rPr>
        <w:t xml:space="preserve"> </w:t>
      </w:r>
      <w:bookmarkStart w:id="0" w:name="_GoBack"/>
      <w:bookmarkEnd w:id="0"/>
    </w:p>
    <w:p w:rsidR="009431E6" w:rsidRPr="009431E6" w:rsidRDefault="009431E6">
      <w:pPr>
        <w:spacing w:after="0"/>
        <w:jc w:val="both"/>
        <w:rPr>
          <w:rFonts w:ascii="Verdana" w:hAnsi="Verdana"/>
        </w:rPr>
      </w:pPr>
    </w:p>
    <w:sectPr w:rsidR="009431E6" w:rsidRPr="0094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EE"/>
    <w:rsid w:val="003513EE"/>
    <w:rsid w:val="005D7BE2"/>
    <w:rsid w:val="0094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Нузирова Лола Эркиновна</dc:creator>
  <cp:keywords/>
  <dc:description/>
  <cp:lastModifiedBy>Нузирова Лола Эркиновна</cp:lastModifiedBy>
  <cp:revision>2</cp:revision>
  <dcterms:created xsi:type="dcterms:W3CDTF">2020-08-19T04:21:00Z</dcterms:created>
  <dcterms:modified xsi:type="dcterms:W3CDTF">2020-08-19T04:29:00Z</dcterms:modified>
</cp:coreProperties>
</file>