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75" w:rsidRDefault="00621E75" w:rsidP="00621E75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Par11"/>
      <w:bookmarkEnd w:id="0"/>
      <w:r w:rsidRPr="001127EC">
        <w:rPr>
          <w:b w:val="0"/>
          <w:noProof/>
          <w:sz w:val="28"/>
          <w:szCs w:val="28"/>
        </w:rPr>
        <w:drawing>
          <wp:inline distT="0" distB="0" distL="0" distR="0" wp14:anchorId="597D01AE" wp14:editId="2BB6658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75" w:rsidRDefault="00621E75" w:rsidP="00621E7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21E75" w:rsidRDefault="00621E75" w:rsidP="00621E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1E75">
        <w:rPr>
          <w:sz w:val="28"/>
          <w:szCs w:val="28"/>
        </w:rPr>
        <w:t xml:space="preserve">29 июня вступил в силу закон о выявлении правообладателей </w:t>
      </w:r>
    </w:p>
    <w:p w:rsidR="00621E75" w:rsidRDefault="00621E75" w:rsidP="00621E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1E75">
        <w:rPr>
          <w:sz w:val="28"/>
          <w:szCs w:val="28"/>
        </w:rPr>
        <w:t>ранее учтенных объектов недвижимости</w:t>
      </w:r>
    </w:p>
    <w:p w:rsidR="00621E75" w:rsidRPr="00621E75" w:rsidRDefault="00621E75" w:rsidP="00621E75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1E75" w:rsidRPr="00621E75" w:rsidRDefault="001E2724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 июня 2021 года вступил</w:t>
      </w:r>
      <w:bookmarkStart w:id="1" w:name="_GoBack"/>
      <w:bookmarkEnd w:id="1"/>
      <w:r w:rsidR="00621E75"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Процедура реализации закона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Реализацией закона займутся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 государственной власти и органы местного самоуправления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. Никаких действий со стороны правообладателей ранее учтенных объектов недвижимости не потребуется.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Муниципалитеты проведут всю необходимую работу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о внесении в ЕГРН соответствующих сведений.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закон предполагает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правообладателей ранее учтенных объектов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регистрация ранее возникших прав не является обязательной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осуществляется по желанию их обладателей.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Наоборот,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Росреестр</w:t>
      </w:r>
      <w:proofErr w:type="spellEnd"/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заявлением о государственной регистрации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ранее возникшего права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621E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правоудостоверяющих</w:t>
      </w:r>
      <w:proofErr w:type="spellEnd"/>
      <w:r w:rsidRPr="00621E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Действие нового закона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192494" w:rsidRDefault="00192494" w:rsidP="00621E75">
      <w:pPr>
        <w:spacing w:after="0" w:line="240" w:lineRule="auto"/>
        <w:ind w:firstLine="709"/>
      </w:pPr>
    </w:p>
    <w:p w:rsidR="00621E75" w:rsidRDefault="00621E75" w:rsidP="00621E75">
      <w:pPr>
        <w:spacing w:after="0" w:line="240" w:lineRule="auto"/>
        <w:ind w:firstLine="709"/>
      </w:pPr>
    </w:p>
    <w:p w:rsidR="00621E75" w:rsidRDefault="00621E75" w:rsidP="00621E75">
      <w:pPr>
        <w:spacing w:after="0" w:line="240" w:lineRule="auto"/>
        <w:ind w:firstLine="709"/>
      </w:pPr>
    </w:p>
    <w:p w:rsidR="00621E75" w:rsidRPr="00F66055" w:rsidRDefault="00621E75" w:rsidP="00621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621E75" w:rsidRDefault="00621E75" w:rsidP="00621E75">
      <w:pPr>
        <w:spacing w:after="0" w:line="240" w:lineRule="auto"/>
        <w:ind w:firstLine="709"/>
      </w:pPr>
    </w:p>
    <w:sectPr w:rsidR="0062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8"/>
    <w:rsid w:val="00192494"/>
    <w:rsid w:val="001E2724"/>
    <w:rsid w:val="00621E75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AE0C"/>
  <w15:chartTrackingRefBased/>
  <w15:docId w15:val="{13D0DFFD-302C-4726-84E3-635B63DD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2021-07-02T02:38:00Z</cp:lastPrinted>
  <dcterms:created xsi:type="dcterms:W3CDTF">2021-06-29T08:30:00Z</dcterms:created>
  <dcterms:modified xsi:type="dcterms:W3CDTF">2021-07-02T02:39:00Z</dcterms:modified>
</cp:coreProperties>
</file>