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D" w:rsidRDefault="004515EB" w:rsidP="004515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CD" w:rsidRDefault="008940CD" w:rsidP="002445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6DC1" w:rsidRPr="004515EB" w:rsidRDefault="002B6DC1" w:rsidP="002445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2B6DC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</w:t>
      </w:r>
      <w:proofErr w:type="spellEnd"/>
      <w:r w:rsidRPr="002B6DC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 в рамках программы «Дальневосточный гектар» в 2019 году предоставлено более 9,7 тыс. земельных участков</w:t>
      </w:r>
    </w:p>
    <w:p w:rsidR="002445B5" w:rsidRPr="002B6DC1" w:rsidRDefault="002445B5" w:rsidP="002445B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B6DC1" w:rsidRPr="002B6DC1" w:rsidRDefault="002B6DC1" w:rsidP="0024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с помощью федеральной информационной системы «На Дальний Восток» (</w:t>
      </w:r>
      <w:hyperlink r:id="rId5" w:history="1">
        <w:r w:rsidRPr="004515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ФИС «На Дальний Восток»</w:t>
        </w:r>
      </w:hyperlink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)*, оператором которой является </w:t>
      </w:r>
      <w:proofErr w:type="spellStart"/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участникам программы «Дальневосточный гектар» предоставлено 9 788 земельных участков общей площадью  7 454 га (в 2018 году –  7 429 участков,  5 998 га).</w:t>
      </w:r>
    </w:p>
    <w:p w:rsidR="002B6DC1" w:rsidRPr="002B6DC1" w:rsidRDefault="002B6DC1" w:rsidP="0024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наибольшее количество земельных участков в 2019 году предоставлено в безвозмездное пользование граждан на территориях Приморского края –  2 494 или 36% от общего количества, Забайкальского края – 1 611 (17%) и Сахалинской области –  1 279 (13%). </w:t>
      </w:r>
    </w:p>
    <w:p w:rsidR="002B6DC1" w:rsidRPr="002B6DC1" w:rsidRDefault="002B6DC1" w:rsidP="0024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времени в ФИС «На Дальний Восток» размещено более 17 тыс. номенклатурных листов цифровых </w:t>
      </w:r>
      <w:proofErr w:type="spellStart"/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ортофотопланов</w:t>
      </w:r>
      <w:proofErr w:type="spellEnd"/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открытого пользования масштабов 1:2 000 и 1:10 000, что обеспечивает точное определение местоположения формируемых границ земельных участков при подаче заявлений граждан.</w:t>
      </w:r>
    </w:p>
    <w:p w:rsidR="002B6DC1" w:rsidRPr="002B6DC1" w:rsidRDefault="002B6DC1" w:rsidP="0024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августе 2019 года ФИС «На Дальний Восток» начала работу на территориях Забайкальского края и Республики Бурятия, которые ранее вошли в состав Дальневосточного федерального округа (ДФО). Пока в рамках программы «Дальневосточный гектар» земельные участки могут получить только жители этих двух субъектов России. </w:t>
      </w:r>
    </w:p>
    <w:p w:rsidR="002B6DC1" w:rsidRPr="002B6DC1" w:rsidRDefault="002B6DC1" w:rsidP="0024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февраля 2020 года такая возможность появится у жителей остальных регионов ДФО. </w:t>
      </w:r>
      <w:proofErr w:type="gramStart"/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 1 августа 2020 года программой «Дальневосточный гектар» на территории края и республики будут вправе воспользоваться граждане РФ, а также иностранные граждане и лица без гражданства, являющиеся участниками госпрограммы по оказанию содействия добровольному переселению в Российскую Федерацию соотечественников, проживающие за рубежом и члены их семей, совместно переселяющиеся на постоянное место жительства в Россию.</w:t>
      </w:r>
      <w:proofErr w:type="gramEnd"/>
    </w:p>
    <w:p w:rsidR="002B6DC1" w:rsidRPr="002B6DC1" w:rsidRDefault="002B6DC1" w:rsidP="0024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«Дальневосточный гектар» действует с 2016 года. Любой гражданин РФ имеет право на бесплатное получение земельного участка в безвозмездное пользование площадью до одного гектара на территории ДФО. При подаче заявки на «дальневосточный гектар» необходимо в течение первого года определиться с видом использования участка, через три года – задекларировать его освоение. После четырех с половиной лет безвозмездного пользования участком в течение полугода землю можно будет оформить в собственность или длительную аренду. </w:t>
      </w:r>
    </w:p>
    <w:p w:rsidR="002B6DC1" w:rsidRDefault="002B6DC1" w:rsidP="002445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B6DC1">
        <w:rPr>
          <w:rFonts w:ascii="Segoe UI" w:eastAsia="Times New Roman" w:hAnsi="Segoe UI" w:cs="Segoe UI"/>
          <w:sz w:val="18"/>
          <w:szCs w:val="18"/>
          <w:lang w:eastAsia="ru-RU"/>
        </w:rPr>
        <w:t xml:space="preserve">* ФИС «На Дальний Восток» обеспечивает автоматизацию процессов предоставления гражданам в безвозмездное пользование земельных участков на территории Дальневосточного федерального округа в соответствии с законодательством Российской Федерации. Для того чтобы открыть личный кабинет на сайте </w:t>
      </w:r>
      <w:proofErr w:type="spellStart"/>
      <w:r w:rsidRPr="002B6DC1">
        <w:rPr>
          <w:rFonts w:ascii="Segoe UI" w:eastAsia="Times New Roman" w:hAnsi="Segoe UI" w:cs="Segoe UI"/>
          <w:sz w:val="18"/>
          <w:szCs w:val="18"/>
          <w:lang w:eastAsia="ru-RU"/>
        </w:rPr>
        <w:t>надальнийвосток</w:t>
      </w:r>
      <w:proofErr w:type="gramStart"/>
      <w:r w:rsidRPr="002B6DC1">
        <w:rPr>
          <w:rFonts w:ascii="Segoe UI" w:eastAsia="Times New Roman" w:hAnsi="Segoe UI" w:cs="Segoe UI"/>
          <w:sz w:val="18"/>
          <w:szCs w:val="18"/>
          <w:lang w:eastAsia="ru-RU"/>
        </w:rPr>
        <w:t>.р</w:t>
      </w:r>
      <w:proofErr w:type="gramEnd"/>
      <w:r w:rsidRPr="002B6DC1">
        <w:rPr>
          <w:rFonts w:ascii="Segoe UI" w:eastAsia="Times New Roman" w:hAnsi="Segoe UI" w:cs="Segoe UI"/>
          <w:sz w:val="18"/>
          <w:szCs w:val="18"/>
          <w:lang w:eastAsia="ru-RU"/>
        </w:rPr>
        <w:t>ф</w:t>
      </w:r>
      <w:proofErr w:type="spellEnd"/>
      <w:r w:rsidRPr="002B6DC1">
        <w:rPr>
          <w:rFonts w:ascii="Segoe UI" w:eastAsia="Times New Roman" w:hAnsi="Segoe UI" w:cs="Segoe UI"/>
          <w:sz w:val="18"/>
          <w:szCs w:val="18"/>
          <w:lang w:eastAsia="ru-RU"/>
        </w:rPr>
        <w:t xml:space="preserve"> необходимо пройти регистрацию в Единой системе идентификации и аутентификации (ЕСИА) на Едином портале государственных и муниципальных услуг (https://www.gosuslugi.ru/) и получить подтвержденную учётную запись.</w:t>
      </w:r>
    </w:p>
    <w:p w:rsidR="004515EB" w:rsidRDefault="004515EB" w:rsidP="002445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515EB" w:rsidRDefault="004515EB" w:rsidP="002445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515EB" w:rsidRPr="004515EB" w:rsidRDefault="004515EB" w:rsidP="00451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15EB">
        <w:rPr>
          <w:rFonts w:ascii="Times New Roman" w:hAnsi="Times New Roman" w:cs="Times New Roman"/>
          <w:sz w:val="26"/>
          <w:szCs w:val="26"/>
        </w:rPr>
        <w:t>Управление Федеральной службы</w:t>
      </w:r>
    </w:p>
    <w:p w:rsidR="004515EB" w:rsidRPr="004515EB" w:rsidRDefault="004515EB" w:rsidP="004515E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515EB">
        <w:rPr>
          <w:rFonts w:ascii="Times New Roman" w:hAnsi="Times New Roman" w:cs="Times New Roman"/>
          <w:sz w:val="26"/>
          <w:szCs w:val="26"/>
        </w:rPr>
        <w:t xml:space="preserve">   государственной регистрации, кадастра и картографии  по Республике Алтай</w:t>
      </w:r>
    </w:p>
    <w:p w:rsidR="004515EB" w:rsidRPr="002B6DC1" w:rsidRDefault="004515EB" w:rsidP="0024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515EB" w:rsidRPr="002B6DC1" w:rsidSect="002445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DC1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445B5"/>
    <w:rsid w:val="002624B0"/>
    <w:rsid w:val="002B06AB"/>
    <w:rsid w:val="002B6DC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3739"/>
    <w:rsid w:val="004147AB"/>
    <w:rsid w:val="00424BAE"/>
    <w:rsid w:val="00431CBD"/>
    <w:rsid w:val="00432E37"/>
    <w:rsid w:val="004515EB"/>
    <w:rsid w:val="00464FA0"/>
    <w:rsid w:val="00487452"/>
    <w:rsid w:val="00495AAC"/>
    <w:rsid w:val="004A1856"/>
    <w:rsid w:val="004B7EAC"/>
    <w:rsid w:val="004D08DD"/>
    <w:rsid w:val="004D15A8"/>
    <w:rsid w:val="004F7A82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940CD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60BD8"/>
    <w:rsid w:val="00D61AD6"/>
    <w:rsid w:val="00D64CB4"/>
    <w:rsid w:val="00D65C3C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2B6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6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ggvgieoeoa2bo7l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dcterms:created xsi:type="dcterms:W3CDTF">2020-02-03T03:24:00Z</dcterms:created>
  <dcterms:modified xsi:type="dcterms:W3CDTF">2020-02-03T04:48:00Z</dcterms:modified>
</cp:coreProperties>
</file>