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9A" w:rsidRDefault="007E539A" w:rsidP="007E53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53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39A" w:rsidRDefault="007E539A" w:rsidP="007E53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5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ЕГРН содержатся сведения о 7% границ между субъектами России</w:t>
      </w:r>
    </w:p>
    <w:p w:rsidR="007E539A" w:rsidRPr="007E539A" w:rsidRDefault="007E539A" w:rsidP="007E53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539A" w:rsidRPr="007E539A" w:rsidRDefault="007E539A" w:rsidP="007E5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7E5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E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информирует, что на 1 июля 2017 года в Едином государственном реестре недвижимости (ЕГРН) содержатся сведения о 28 из 380 границ между субъектами Российской Федерации (7,4% от их общего количества). Наличие региональных границ способствует пополнению налоговой базы, вовлечению в оборот земельных участков, а также предотвращает возникновение имущественных споров у правообладателей. </w:t>
      </w:r>
    </w:p>
    <w:p w:rsidR="007E539A" w:rsidRPr="007E539A" w:rsidRDefault="007E539A" w:rsidP="007E5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установления границ между субъектами Российской Федерации возложена на региональные органы государственной власти. Администрации соседних регионов должны согласовать между собой прохождение общей границы, подготовить необходимый пакет документов и передать его в </w:t>
      </w:r>
      <w:proofErr w:type="spellStart"/>
      <w:r w:rsidRPr="007E5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E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539A" w:rsidRPr="007E539A" w:rsidRDefault="007E539A" w:rsidP="007E5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5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E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 тенденцию, что наименьшее количество границ вносят в ЕГРН те субъекты России, в которых большое количество границ с другими регионами. </w:t>
      </w:r>
      <w:proofErr w:type="gramStart"/>
      <w:r w:rsidRPr="007E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не внесены в единый реестр границы Кировской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E539A">
        <w:rPr>
          <w:rFonts w:ascii="Times New Roman" w:eastAsia="Times New Roman" w:hAnsi="Times New Roman" w:cs="Times New Roman"/>
          <w:sz w:val="28"/>
          <w:szCs w:val="28"/>
          <w:lang w:eastAsia="ru-RU"/>
        </w:rPr>
        <w:t>(9 границ с соседними регионами), Республики Татарстан, Ставропольского и Красноярского краев, Вологодской и Нижегородской областей (каждый из регионов имеет по 8 границ), Республики Коми, Саратовской, Свердловской и Воронежской областей (по 7 границ в каждом регионе).</w:t>
      </w:r>
      <w:proofErr w:type="gramEnd"/>
      <w:r w:rsidRPr="007E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Республике Саха (Якутия), которая также имеет 7 границ с соседними регионами, в ЕГРН внесены сведения </w:t>
      </w:r>
      <w:proofErr w:type="gramStart"/>
      <w:r w:rsidRPr="007E53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E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границах субъекта. </w:t>
      </w:r>
    </w:p>
    <w:p w:rsidR="007E539A" w:rsidRPr="007E539A" w:rsidRDefault="007E539A" w:rsidP="007E5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также полностью внесены региональные границы в Республике Бурятия, Ямало-Ненецком автономном округе, Амурской и Владимирской областях, частично внесены границы республики Калмыкия, Хабаровского края, Иркутской, Новгородской и Московской областей,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7E53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E5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Москвы.</w:t>
      </w:r>
    </w:p>
    <w:p w:rsidR="007E539A" w:rsidRDefault="007E539A" w:rsidP="007E5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целевой моделью «Постановка на кадастровый учет земельных участков и объектов недвижимого имущества»*, которая подготовлена в соответствии с поручениями Президента России и утверждена Правительством Российской Федерации, к концу 2017 года необходимо внести в ЕГРН 25% границ между субъектами России. Моделью также определено, что до 2021 года необходимо завершить работу по внесению в ЕГРН границ между регионами</w:t>
      </w:r>
      <w:r w:rsidRPr="007E5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39A" w:rsidRPr="007E539A" w:rsidRDefault="007E539A" w:rsidP="007E5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9A" w:rsidRPr="007E539A" w:rsidRDefault="007E539A" w:rsidP="007E5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Целевая модель «Постановка на кадастровый учет земельных участков и объектов недвижимого имущества» утверждена </w:t>
      </w:r>
      <w:hyperlink r:id="rId5" w:history="1">
        <w:r w:rsidRPr="007E5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31 января 2017 года № 147-р.</w:t>
        </w:r>
      </w:hyperlink>
    </w:p>
    <w:p w:rsidR="00970819" w:rsidRDefault="00970819"/>
    <w:sectPr w:rsidR="00970819" w:rsidSect="007E539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39A"/>
    <w:rsid w:val="0001456A"/>
    <w:rsid w:val="0002444C"/>
    <w:rsid w:val="00027704"/>
    <w:rsid w:val="00043DBA"/>
    <w:rsid w:val="000476B8"/>
    <w:rsid w:val="000701A0"/>
    <w:rsid w:val="0007784B"/>
    <w:rsid w:val="000B68DE"/>
    <w:rsid w:val="000C5732"/>
    <w:rsid w:val="000E4510"/>
    <w:rsid w:val="001044BC"/>
    <w:rsid w:val="001218B5"/>
    <w:rsid w:val="00123D27"/>
    <w:rsid w:val="00126905"/>
    <w:rsid w:val="00132D0A"/>
    <w:rsid w:val="00135654"/>
    <w:rsid w:val="00150293"/>
    <w:rsid w:val="001A4CBA"/>
    <w:rsid w:val="001B0E3C"/>
    <w:rsid w:val="001C241C"/>
    <w:rsid w:val="001D1BB6"/>
    <w:rsid w:val="001E122B"/>
    <w:rsid w:val="001E41B7"/>
    <w:rsid w:val="001F3AC3"/>
    <w:rsid w:val="001F7E54"/>
    <w:rsid w:val="00210AD1"/>
    <w:rsid w:val="002135E6"/>
    <w:rsid w:val="002376EA"/>
    <w:rsid w:val="00256C9A"/>
    <w:rsid w:val="002607DF"/>
    <w:rsid w:val="002749D6"/>
    <w:rsid w:val="002E061B"/>
    <w:rsid w:val="002E066C"/>
    <w:rsid w:val="002F376A"/>
    <w:rsid w:val="00302A98"/>
    <w:rsid w:val="0032552D"/>
    <w:rsid w:val="00326069"/>
    <w:rsid w:val="003273F8"/>
    <w:rsid w:val="00331A17"/>
    <w:rsid w:val="00333250"/>
    <w:rsid w:val="00351A3C"/>
    <w:rsid w:val="003670AC"/>
    <w:rsid w:val="0037212D"/>
    <w:rsid w:val="003B0EF4"/>
    <w:rsid w:val="003B4035"/>
    <w:rsid w:val="003C5E83"/>
    <w:rsid w:val="003D1AE6"/>
    <w:rsid w:val="003D7048"/>
    <w:rsid w:val="003F577F"/>
    <w:rsid w:val="00402958"/>
    <w:rsid w:val="00416A11"/>
    <w:rsid w:val="004548B0"/>
    <w:rsid w:val="0046724E"/>
    <w:rsid w:val="004679AA"/>
    <w:rsid w:val="00477CCA"/>
    <w:rsid w:val="004923DF"/>
    <w:rsid w:val="00492ECA"/>
    <w:rsid w:val="004A4312"/>
    <w:rsid w:val="004A71C3"/>
    <w:rsid w:val="004D0B46"/>
    <w:rsid w:val="004E495E"/>
    <w:rsid w:val="00500C1E"/>
    <w:rsid w:val="00504945"/>
    <w:rsid w:val="00512949"/>
    <w:rsid w:val="00516B2D"/>
    <w:rsid w:val="00523C6E"/>
    <w:rsid w:val="00535A2A"/>
    <w:rsid w:val="005365DB"/>
    <w:rsid w:val="00553512"/>
    <w:rsid w:val="00554472"/>
    <w:rsid w:val="00577114"/>
    <w:rsid w:val="00577D71"/>
    <w:rsid w:val="005B2EDD"/>
    <w:rsid w:val="005C7A36"/>
    <w:rsid w:val="005E2FF4"/>
    <w:rsid w:val="0062265F"/>
    <w:rsid w:val="006424FA"/>
    <w:rsid w:val="0068524C"/>
    <w:rsid w:val="00691CE1"/>
    <w:rsid w:val="00693E31"/>
    <w:rsid w:val="006B2C7B"/>
    <w:rsid w:val="006D6390"/>
    <w:rsid w:val="00711850"/>
    <w:rsid w:val="00724BA7"/>
    <w:rsid w:val="00727E10"/>
    <w:rsid w:val="00745044"/>
    <w:rsid w:val="00784B45"/>
    <w:rsid w:val="007912D5"/>
    <w:rsid w:val="00793395"/>
    <w:rsid w:val="007960A5"/>
    <w:rsid w:val="00797428"/>
    <w:rsid w:val="007A4BB4"/>
    <w:rsid w:val="007C42E0"/>
    <w:rsid w:val="007D3990"/>
    <w:rsid w:val="007E2C10"/>
    <w:rsid w:val="007E539A"/>
    <w:rsid w:val="007E5415"/>
    <w:rsid w:val="008023B7"/>
    <w:rsid w:val="00832899"/>
    <w:rsid w:val="00854170"/>
    <w:rsid w:val="00860374"/>
    <w:rsid w:val="0086578B"/>
    <w:rsid w:val="0087458C"/>
    <w:rsid w:val="0087793F"/>
    <w:rsid w:val="00880E58"/>
    <w:rsid w:val="008A0494"/>
    <w:rsid w:val="008A0A63"/>
    <w:rsid w:val="008B58E8"/>
    <w:rsid w:val="008C4F91"/>
    <w:rsid w:val="008F1822"/>
    <w:rsid w:val="0090219C"/>
    <w:rsid w:val="00910CED"/>
    <w:rsid w:val="00916A52"/>
    <w:rsid w:val="00916C7A"/>
    <w:rsid w:val="009170E1"/>
    <w:rsid w:val="00922BC9"/>
    <w:rsid w:val="00926EF9"/>
    <w:rsid w:val="00937C27"/>
    <w:rsid w:val="00946BA5"/>
    <w:rsid w:val="00954A6E"/>
    <w:rsid w:val="00955EAE"/>
    <w:rsid w:val="00970819"/>
    <w:rsid w:val="00974C13"/>
    <w:rsid w:val="009957A6"/>
    <w:rsid w:val="009971DB"/>
    <w:rsid w:val="009D74B9"/>
    <w:rsid w:val="009E0E93"/>
    <w:rsid w:val="009F45C9"/>
    <w:rsid w:val="00A0147E"/>
    <w:rsid w:val="00A015AA"/>
    <w:rsid w:val="00A072FE"/>
    <w:rsid w:val="00A1134F"/>
    <w:rsid w:val="00A1395B"/>
    <w:rsid w:val="00A412F2"/>
    <w:rsid w:val="00A44A53"/>
    <w:rsid w:val="00A66BFD"/>
    <w:rsid w:val="00A77CC8"/>
    <w:rsid w:val="00A813C0"/>
    <w:rsid w:val="00A816D2"/>
    <w:rsid w:val="00A829D8"/>
    <w:rsid w:val="00A86398"/>
    <w:rsid w:val="00AA64CB"/>
    <w:rsid w:val="00AB158E"/>
    <w:rsid w:val="00AB2236"/>
    <w:rsid w:val="00AC4B8D"/>
    <w:rsid w:val="00AD13B3"/>
    <w:rsid w:val="00AD5AC1"/>
    <w:rsid w:val="00AF5871"/>
    <w:rsid w:val="00B0270B"/>
    <w:rsid w:val="00B04EB5"/>
    <w:rsid w:val="00B1310A"/>
    <w:rsid w:val="00B21C7E"/>
    <w:rsid w:val="00B251CF"/>
    <w:rsid w:val="00B334FB"/>
    <w:rsid w:val="00B43EA1"/>
    <w:rsid w:val="00B8412A"/>
    <w:rsid w:val="00BB3D0C"/>
    <w:rsid w:val="00BC44E8"/>
    <w:rsid w:val="00BC4C94"/>
    <w:rsid w:val="00BC6C6F"/>
    <w:rsid w:val="00C2361E"/>
    <w:rsid w:val="00C309C2"/>
    <w:rsid w:val="00C32033"/>
    <w:rsid w:val="00C73125"/>
    <w:rsid w:val="00CB0048"/>
    <w:rsid w:val="00CE6E78"/>
    <w:rsid w:val="00CF4E48"/>
    <w:rsid w:val="00D249E7"/>
    <w:rsid w:val="00D30373"/>
    <w:rsid w:val="00D40BE3"/>
    <w:rsid w:val="00D41437"/>
    <w:rsid w:val="00D50CF0"/>
    <w:rsid w:val="00D80DBF"/>
    <w:rsid w:val="00D83644"/>
    <w:rsid w:val="00D86F4D"/>
    <w:rsid w:val="00DC3B1E"/>
    <w:rsid w:val="00E0046E"/>
    <w:rsid w:val="00E10CE2"/>
    <w:rsid w:val="00E312F8"/>
    <w:rsid w:val="00E32ED4"/>
    <w:rsid w:val="00E368A6"/>
    <w:rsid w:val="00E61845"/>
    <w:rsid w:val="00E67090"/>
    <w:rsid w:val="00E719A6"/>
    <w:rsid w:val="00E763CC"/>
    <w:rsid w:val="00EA652F"/>
    <w:rsid w:val="00EB6511"/>
    <w:rsid w:val="00EB6C64"/>
    <w:rsid w:val="00EC6BFD"/>
    <w:rsid w:val="00EF241C"/>
    <w:rsid w:val="00EF5788"/>
    <w:rsid w:val="00F30BAC"/>
    <w:rsid w:val="00F31F76"/>
    <w:rsid w:val="00F37C73"/>
    <w:rsid w:val="00F43F62"/>
    <w:rsid w:val="00F45322"/>
    <w:rsid w:val="00F53808"/>
    <w:rsid w:val="00F70F4F"/>
    <w:rsid w:val="00F73598"/>
    <w:rsid w:val="00F74D03"/>
    <w:rsid w:val="00F75176"/>
    <w:rsid w:val="00F75612"/>
    <w:rsid w:val="00F8279B"/>
    <w:rsid w:val="00FA096C"/>
    <w:rsid w:val="00FA644F"/>
    <w:rsid w:val="00FB7333"/>
    <w:rsid w:val="00FD2801"/>
    <w:rsid w:val="00FE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19"/>
  </w:style>
  <w:style w:type="paragraph" w:styleId="1">
    <w:name w:val="heading 1"/>
    <w:basedOn w:val="a"/>
    <w:link w:val="10"/>
    <w:uiPriority w:val="9"/>
    <w:qFormat/>
    <w:rsid w:val="007E5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3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53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upload/Doc/press/dplfMsmcALNGS3lkDrh6XAYscv7quKXK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Бакашева</cp:lastModifiedBy>
  <cp:revision>1</cp:revision>
  <cp:lastPrinted>2017-08-10T02:34:00Z</cp:lastPrinted>
  <dcterms:created xsi:type="dcterms:W3CDTF">2017-08-10T02:23:00Z</dcterms:created>
  <dcterms:modified xsi:type="dcterms:W3CDTF">2017-08-10T02:36:00Z</dcterms:modified>
</cp:coreProperties>
</file>