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D4" w:rsidRDefault="002108D4" w:rsidP="00210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D4" w:rsidRDefault="002108D4" w:rsidP="00B2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D4" w:rsidRPr="00B274A4" w:rsidRDefault="00C42BAE" w:rsidP="00B27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кадастровой оценке</w:t>
      </w:r>
      <w:r w:rsidR="00444BD4" w:rsidRPr="00B2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недвижимости</w:t>
      </w:r>
    </w:p>
    <w:p w:rsidR="00444BD4" w:rsidRPr="00B274A4" w:rsidRDefault="00444BD4" w:rsidP="00B07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FBF" w:rsidRPr="00B274A4" w:rsidRDefault="00B07FBF" w:rsidP="00B2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 xml:space="preserve">С 1 января 2017 г. вступил в силу Федеральный </w:t>
      </w:r>
      <w:hyperlink r:id="rId5" w:history="1">
        <w:r w:rsidRPr="00B274A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274A4">
        <w:rPr>
          <w:rFonts w:ascii="Times New Roman" w:hAnsi="Times New Roman" w:cs="Times New Roman"/>
          <w:sz w:val="28"/>
          <w:szCs w:val="28"/>
        </w:rPr>
        <w:t xml:space="preserve"> </w:t>
      </w:r>
      <w:r w:rsidR="00444BD4" w:rsidRPr="00B274A4">
        <w:rPr>
          <w:rFonts w:ascii="Times New Roman" w:hAnsi="Times New Roman" w:cs="Times New Roman"/>
          <w:sz w:val="28"/>
          <w:szCs w:val="28"/>
        </w:rPr>
        <w:t xml:space="preserve">от 03.07.2016 </w:t>
      </w:r>
      <w:r w:rsidR="00B274A4">
        <w:rPr>
          <w:rFonts w:ascii="Times New Roman" w:hAnsi="Times New Roman" w:cs="Times New Roman"/>
          <w:sz w:val="28"/>
          <w:szCs w:val="28"/>
        </w:rPr>
        <w:t>№</w:t>
      </w:r>
      <w:r w:rsidR="00444BD4" w:rsidRPr="00B274A4">
        <w:rPr>
          <w:rFonts w:ascii="Times New Roman" w:hAnsi="Times New Roman" w:cs="Times New Roman"/>
          <w:sz w:val="28"/>
          <w:szCs w:val="28"/>
        </w:rPr>
        <w:t xml:space="preserve"> 237-ФЗ </w:t>
      </w:r>
      <w:r w:rsidR="00B274A4">
        <w:rPr>
          <w:rFonts w:ascii="Times New Roman" w:hAnsi="Times New Roman" w:cs="Times New Roman"/>
          <w:sz w:val="28"/>
          <w:szCs w:val="28"/>
        </w:rPr>
        <w:t>«</w:t>
      </w:r>
      <w:r w:rsidRPr="00B274A4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B274A4">
        <w:rPr>
          <w:rFonts w:ascii="Times New Roman" w:hAnsi="Times New Roman" w:cs="Times New Roman"/>
          <w:sz w:val="28"/>
          <w:szCs w:val="28"/>
        </w:rPr>
        <w:t>»</w:t>
      </w:r>
      <w:r w:rsidRPr="00B274A4">
        <w:rPr>
          <w:rFonts w:ascii="Times New Roman" w:hAnsi="Times New Roman" w:cs="Times New Roman"/>
          <w:sz w:val="28"/>
          <w:szCs w:val="28"/>
        </w:rPr>
        <w:t xml:space="preserve"> (далее - Закон о кадастровой оценке), который предусматривает, что определять кадастровую стоимость объектов недвижимости будут бюджетные учреждения, специально создаваемые для этого субъектами Российской Федерации (далее - бюджетные учреждения). </w:t>
      </w:r>
    </w:p>
    <w:p w:rsidR="004D34B5" w:rsidRPr="00B274A4" w:rsidRDefault="00BF5AA1" w:rsidP="00B2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В Р</w:t>
      </w:r>
      <w:r w:rsidR="004D34B5" w:rsidRPr="00B274A4">
        <w:rPr>
          <w:rFonts w:ascii="Times New Roman" w:hAnsi="Times New Roman" w:cs="Times New Roman"/>
          <w:sz w:val="28"/>
          <w:szCs w:val="28"/>
        </w:rPr>
        <w:t>еспублике Алтай в 2020 году будут проводиться работы по государственной кадастровой оценке земель особо охраняемых территорий и объектов и земель промышленности и иного специального назначения</w:t>
      </w:r>
      <w:r w:rsidRPr="00B274A4">
        <w:rPr>
          <w:rFonts w:ascii="Times New Roman" w:hAnsi="Times New Roman" w:cs="Times New Roman"/>
          <w:sz w:val="28"/>
          <w:szCs w:val="28"/>
        </w:rPr>
        <w:t xml:space="preserve">. </w:t>
      </w:r>
      <w:r w:rsidR="004D34B5" w:rsidRPr="00B274A4">
        <w:rPr>
          <w:rFonts w:ascii="Times New Roman" w:hAnsi="Times New Roman" w:cs="Times New Roman"/>
          <w:sz w:val="28"/>
          <w:szCs w:val="28"/>
        </w:rPr>
        <w:t>Для граждан важно знать</w:t>
      </w:r>
      <w:r w:rsidRPr="00B274A4">
        <w:rPr>
          <w:rFonts w:ascii="Times New Roman" w:hAnsi="Times New Roman" w:cs="Times New Roman"/>
          <w:sz w:val="28"/>
          <w:szCs w:val="28"/>
        </w:rPr>
        <w:t>,</w:t>
      </w:r>
      <w:r w:rsidR="004D34B5" w:rsidRPr="00B274A4">
        <w:rPr>
          <w:rFonts w:ascii="Times New Roman" w:hAnsi="Times New Roman" w:cs="Times New Roman"/>
          <w:sz w:val="28"/>
          <w:szCs w:val="28"/>
        </w:rPr>
        <w:t xml:space="preserve"> каким образом можно «участвовать» в процессе оценки и своевременно </w:t>
      </w:r>
      <w:r w:rsidRPr="00B274A4">
        <w:rPr>
          <w:rFonts w:ascii="Times New Roman" w:hAnsi="Times New Roman" w:cs="Times New Roman"/>
          <w:sz w:val="28"/>
          <w:szCs w:val="28"/>
        </w:rPr>
        <w:t>направлять замечания к Отчету.</w:t>
      </w:r>
    </w:p>
    <w:p w:rsidR="004D34B5" w:rsidRPr="00B274A4" w:rsidRDefault="004D34B5" w:rsidP="00B27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Согласно Закону о кадастровой оценке замечания, связанные с определением кадастровой стоимости, к промежуточным отчетным документам представляются любыми заинтересованными лицами в течение 50 дней со дня размещения соответствующих сведений и материалов в фонде данных государственной кадастровой оценки.</w:t>
      </w:r>
    </w:p>
    <w:p w:rsidR="004D34B5" w:rsidRPr="00B274A4" w:rsidRDefault="00BF5AA1" w:rsidP="00B27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З</w:t>
      </w:r>
      <w:r w:rsidR="004D34B5" w:rsidRPr="00B274A4">
        <w:rPr>
          <w:rFonts w:ascii="Times New Roman" w:hAnsi="Times New Roman" w:cs="Times New Roman"/>
          <w:sz w:val="28"/>
          <w:szCs w:val="28"/>
        </w:rPr>
        <w:t xml:space="preserve">амечания могут быть представлены в МФЦ (либо в соответствующее региональное бюджетное учреждение) лично, по почте или по Интернету, включая портал </w:t>
      </w:r>
      <w:proofErr w:type="spellStart"/>
      <w:r w:rsidR="004D34B5" w:rsidRPr="00B274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D34B5" w:rsidRPr="00B274A4">
        <w:rPr>
          <w:rFonts w:ascii="Times New Roman" w:hAnsi="Times New Roman" w:cs="Times New Roman"/>
          <w:sz w:val="28"/>
          <w:szCs w:val="28"/>
        </w:rPr>
        <w:t>.</w:t>
      </w:r>
    </w:p>
    <w:p w:rsidR="004D34B5" w:rsidRPr="00B274A4" w:rsidRDefault="004D34B5" w:rsidP="00B27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Днем их представления считается, соответственно: день личного представления; день, указанный на печати в уведомлении о вручении; день подачи через Интернет.</w:t>
      </w:r>
    </w:p>
    <w:p w:rsidR="004D34B5" w:rsidRPr="00B274A4" w:rsidRDefault="004D34B5" w:rsidP="00B27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 xml:space="preserve">Замечание должно содержать ФИО физического лица, полное наименование </w:t>
      </w:r>
      <w:proofErr w:type="spellStart"/>
      <w:r w:rsidRPr="00B274A4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B274A4">
        <w:rPr>
          <w:rFonts w:ascii="Times New Roman" w:hAnsi="Times New Roman" w:cs="Times New Roman"/>
          <w:sz w:val="28"/>
          <w:szCs w:val="28"/>
        </w:rPr>
        <w:t>, номер контактного телефона, адрес электронной почты (при наличии), а также кадастровый номер или адрес объекта недвижимости.</w:t>
      </w:r>
    </w:p>
    <w:p w:rsidR="004D34B5" w:rsidRPr="00B274A4" w:rsidRDefault="004D34B5" w:rsidP="00B27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По желанию указываются номера страниц промежуточных отчетных документов, к которым представляется замечание.</w:t>
      </w:r>
    </w:p>
    <w:p w:rsidR="004D34B5" w:rsidRPr="00B274A4" w:rsidRDefault="004D34B5" w:rsidP="00B27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BF5AA1" w:rsidRPr="00B274A4" w:rsidRDefault="00BF5AA1" w:rsidP="00B2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Замечания, касающиеся недостоверности сведений о характеристиках объекта недвижимости, представленных в Перечне, могут быть учтены, если недостоверность таких сведений подтверждена.</w:t>
      </w:r>
    </w:p>
    <w:p w:rsidR="00BF5AA1" w:rsidRPr="00B274A4" w:rsidRDefault="00BF5AA1" w:rsidP="00B2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 xml:space="preserve">Замечания относительно несоответствия фактического использования и вида разрешенного использования объекта недвижимости, приведшего к его некорректному отнесению к группе видов разрешенного использования, рассматриваются при наличии представленных заявителем документов (или копий </w:t>
      </w:r>
      <w:r w:rsidRPr="00B274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документов) или ссылок на такие документы, подтверждающих фактическое использование данного объекта. </w:t>
      </w:r>
    </w:p>
    <w:p w:rsidR="00BF5AA1" w:rsidRPr="00B274A4" w:rsidRDefault="00BF5AA1" w:rsidP="00B2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при наличии представленных заявителем документов (или копий документов) или ссылок на такие документы, подтверждающих недостоверность таких сведений.</w:t>
      </w:r>
    </w:p>
    <w:p w:rsidR="00BF5AA1" w:rsidRPr="00B274A4" w:rsidRDefault="00BF5AA1" w:rsidP="00B2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В случае подтверждения в результате проверки недостоверности использованных сведений (или отсутствия существенных для определения стоимости характеристик) осуществляются соответствующие изменения в части кадастровой стоимости объекта недвижимости, если такие сведения влияют на его кадастровую стоимость.</w:t>
      </w:r>
    </w:p>
    <w:p w:rsidR="00BF5AA1" w:rsidRPr="00B274A4" w:rsidRDefault="00BF5AA1" w:rsidP="00B27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При отсутствии подтверждений недостоверности сведений замечание признается немотивированным и может не рассматриваться. Исполнитель вправе учесть немотивированное замечание, если есть основание считать его обоснованным, при согласовании данного решения Заказчиком.</w:t>
      </w:r>
    </w:p>
    <w:p w:rsidR="002108D4" w:rsidRDefault="002108D4" w:rsidP="00B274A4">
      <w:pPr>
        <w:tabs>
          <w:tab w:val="left" w:pos="39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D4" w:rsidRDefault="002108D4" w:rsidP="002108D4">
      <w:pPr>
        <w:tabs>
          <w:tab w:val="left" w:pos="61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08D4" w:rsidRDefault="002108D4" w:rsidP="002108D4">
      <w:pPr>
        <w:tabs>
          <w:tab w:val="left" w:pos="61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D4" w:rsidRPr="00826366" w:rsidRDefault="002108D4" w:rsidP="002108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6366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2108D4" w:rsidRPr="00826366" w:rsidRDefault="002108D4" w:rsidP="0021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366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4D34B5" w:rsidRPr="00B274A4" w:rsidRDefault="00B274A4" w:rsidP="00B274A4">
      <w:pPr>
        <w:tabs>
          <w:tab w:val="left" w:pos="39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D34B5" w:rsidRPr="00B274A4" w:rsidSect="003A51D5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FBF"/>
    <w:rsid w:val="00034466"/>
    <w:rsid w:val="000D7A35"/>
    <w:rsid w:val="002108D4"/>
    <w:rsid w:val="002923D1"/>
    <w:rsid w:val="002C0FF1"/>
    <w:rsid w:val="002F72D9"/>
    <w:rsid w:val="003A51D5"/>
    <w:rsid w:val="00411341"/>
    <w:rsid w:val="00444BD4"/>
    <w:rsid w:val="00452815"/>
    <w:rsid w:val="004D34B5"/>
    <w:rsid w:val="005B1B7C"/>
    <w:rsid w:val="00612ED8"/>
    <w:rsid w:val="0067374C"/>
    <w:rsid w:val="00692B4A"/>
    <w:rsid w:val="00785FBA"/>
    <w:rsid w:val="007A51C8"/>
    <w:rsid w:val="007D0AEB"/>
    <w:rsid w:val="00807172"/>
    <w:rsid w:val="009D373B"/>
    <w:rsid w:val="00B07FBF"/>
    <w:rsid w:val="00B109C9"/>
    <w:rsid w:val="00B178E8"/>
    <w:rsid w:val="00B274A4"/>
    <w:rsid w:val="00B80C50"/>
    <w:rsid w:val="00BF5AA1"/>
    <w:rsid w:val="00C363A3"/>
    <w:rsid w:val="00C42BAE"/>
    <w:rsid w:val="00C8331E"/>
    <w:rsid w:val="00C97F0F"/>
    <w:rsid w:val="00D9265A"/>
    <w:rsid w:val="00F54E46"/>
    <w:rsid w:val="00F5532B"/>
    <w:rsid w:val="00F868F8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D7A35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0D7A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D7A3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D3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EB067B7378DD8A2FB07D70C7357453CA7BED43FD4495D7F5618888B2B30C8B9EAD66FB71522848A6UC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input</dc:creator>
  <cp:lastModifiedBy>Напалкова</cp:lastModifiedBy>
  <cp:revision>5</cp:revision>
  <cp:lastPrinted>2019-09-17T08:04:00Z</cp:lastPrinted>
  <dcterms:created xsi:type="dcterms:W3CDTF">2019-09-04T12:05:00Z</dcterms:created>
  <dcterms:modified xsi:type="dcterms:W3CDTF">2019-09-17T08:10:00Z</dcterms:modified>
</cp:coreProperties>
</file>