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0" w:rsidRPr="00EE7B2B" w:rsidRDefault="00002CB0" w:rsidP="00002CB0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EE7B2B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Понятие «временный» земельный участок и порядок снятия его с государственного кадастрового учета</w:t>
      </w:r>
    </w:p>
    <w:p w:rsidR="00002CB0" w:rsidRPr="00EE7B2B" w:rsidRDefault="00002CB0" w:rsidP="00002CB0">
      <w:pPr>
        <w:pStyle w:val="a3"/>
        <w:spacing w:line="36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E7B2B">
        <w:rPr>
          <w:rFonts w:ascii="Segoe UI" w:hAnsi="Segoe UI" w:cs="Segoe UI"/>
          <w:sz w:val="24"/>
          <w:szCs w:val="24"/>
        </w:rPr>
        <w:t>Земельные участки, поставленные на кадастровый учет до 1 января 2017 года, и на которые до 1 марта 2022 года не будут зарегистрированы права собственности или аренды, будут исключены из Единого государственного реестра недвижимости (ЕГРН).</w:t>
      </w:r>
      <w:proofErr w:type="gramEnd"/>
    </w:p>
    <w:p w:rsidR="00002CB0" w:rsidRPr="00EE7B2B" w:rsidRDefault="00002CB0" w:rsidP="00002CB0">
      <w:pPr>
        <w:pStyle w:val="a3"/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EE7B2B">
        <w:rPr>
          <w:rFonts w:ascii="Segoe UI" w:hAnsi="Segoe UI" w:cs="Segoe UI"/>
          <w:sz w:val="24"/>
          <w:szCs w:val="24"/>
        </w:rPr>
        <w:t>Ранее, до 2017 года, при постановке земельных участков на государственный кадастровый учет, сведениям об образованных объектах недвижимости присваивался статус «временный». Если государственная регистрация права не была осуществлена в течение пяти лет с момента постановки на государственный кадастровый учет, сведения о таких объектах исключались из государственного кадастра недвижимости с присвоением статуса «аннулированный».</w:t>
      </w:r>
    </w:p>
    <w:p w:rsidR="00002CB0" w:rsidRPr="00EE7B2B" w:rsidRDefault="00002CB0" w:rsidP="00002CB0">
      <w:pPr>
        <w:pStyle w:val="a3"/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EE7B2B">
        <w:rPr>
          <w:rFonts w:ascii="Segoe UI" w:hAnsi="Segoe UI" w:cs="Segoe UI"/>
          <w:sz w:val="24"/>
          <w:szCs w:val="24"/>
        </w:rPr>
        <w:t>С 1 января 2017 года кадастровый учет и регистрация прав на недвижимое имущество осуществляется по новым правилам в соответствии с Федеральным законом «О государственной регистрации недвижимости».</w:t>
      </w:r>
    </w:p>
    <w:p w:rsidR="00002CB0" w:rsidRPr="00EE7B2B" w:rsidRDefault="00002CB0" w:rsidP="00002CB0">
      <w:pPr>
        <w:pStyle w:val="a3"/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EE7B2B">
        <w:rPr>
          <w:rFonts w:ascii="Segoe UI" w:hAnsi="Segoe UI" w:cs="Segoe UI"/>
          <w:sz w:val="24"/>
          <w:szCs w:val="24"/>
        </w:rPr>
        <w:t>В соответствии с Законом статус объекта недвижимости «временный» сохранится до 1 марта 2022 года, т. е. до момента государственной регистрации права на такой объект недвижимости либо до момента государственной регистрации аренды на земельный участок, находящийся в государственной или муниципальной собственности, но не позднее 1 марта 2022 года.</w:t>
      </w:r>
    </w:p>
    <w:p w:rsidR="00002CB0" w:rsidRPr="00EE7B2B" w:rsidRDefault="00002CB0" w:rsidP="00002CB0">
      <w:pPr>
        <w:pStyle w:val="a3"/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EE7B2B">
        <w:rPr>
          <w:rFonts w:ascii="Segoe UI" w:hAnsi="Segoe UI" w:cs="Segoe UI"/>
          <w:sz w:val="24"/>
          <w:szCs w:val="24"/>
        </w:rPr>
        <w:t>В том случае, если до 1 января 2017 года вы не успели собрать документы и зарегистрировать в установленном законом порядке право на «временный» земельный участок, вы еще можете это сделать до 1 марта 2022 года.</w:t>
      </w:r>
    </w:p>
    <w:p w:rsidR="00002CB0" w:rsidRPr="00EE7B2B" w:rsidRDefault="00002CB0" w:rsidP="00002CB0">
      <w:pPr>
        <w:pStyle w:val="a3"/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EE7B2B">
        <w:rPr>
          <w:rFonts w:ascii="Segoe UI" w:hAnsi="Segoe UI" w:cs="Segoe UI"/>
          <w:sz w:val="24"/>
          <w:szCs w:val="24"/>
        </w:rPr>
        <w:t xml:space="preserve">Таким образом, чтобы не «потерять» внесенные в ЕГРН сведения о земельных участках необходимо вовремя обратиться с заявлением о государственной регистрации права на объект недвижимости в многофункциональный центр и зарегистрировать права в ЕГРН. </w:t>
      </w:r>
      <w:proofErr w:type="gramStart"/>
      <w:r w:rsidRPr="00EE7B2B">
        <w:rPr>
          <w:rFonts w:ascii="Segoe UI" w:hAnsi="Segoe UI" w:cs="Segoe UI"/>
          <w:sz w:val="24"/>
          <w:szCs w:val="24"/>
        </w:rPr>
        <w:t xml:space="preserve">В этом случае «временный» статус кадастровых сведений изменяется на «учтенный» с момента государственной регистрации права на образованный объект недвижимости либо с момента государственной </w:t>
      </w:r>
      <w:r w:rsidRPr="00EE7B2B">
        <w:rPr>
          <w:rFonts w:ascii="Segoe UI" w:hAnsi="Segoe UI" w:cs="Segoe UI"/>
          <w:sz w:val="24"/>
          <w:szCs w:val="24"/>
        </w:rPr>
        <w:lastRenderedPageBreak/>
        <w:t>регистрации аренды, если объектом недвижимости является земельный участок, находящийся в государственной или муниципальной собственности.</w:t>
      </w:r>
      <w:proofErr w:type="gramEnd"/>
    </w:p>
    <w:p w:rsidR="00002CB0" w:rsidRPr="00EE7B2B" w:rsidRDefault="00002CB0" w:rsidP="00002CB0">
      <w:pPr>
        <w:pStyle w:val="a3"/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EE7B2B">
        <w:rPr>
          <w:rFonts w:ascii="Segoe UI" w:hAnsi="Segoe UI" w:cs="Segoe UI"/>
          <w:sz w:val="24"/>
          <w:szCs w:val="24"/>
        </w:rPr>
        <w:t>Необходимо отметить, что у владельцев земельных участков есть право снять «временный» земельный участок с кадастрового учета, в случае если был образован такой «временный» земельный участок в результате преобразования (раздел, объединение). А также если земельный участок был образован из земель или земельных участков, государственная собственность на которые не разграничена, исключение из ЕГРН сведений о таком земельном участке осуществляется по заявлению представителя уполномоченного на распоряжение такими земельными участками органа государственной власти или органа местного самоуправления.</w:t>
      </w:r>
    </w:p>
    <w:p w:rsidR="00002CB0" w:rsidRPr="00EE7B2B" w:rsidRDefault="00002CB0" w:rsidP="00002CB0">
      <w:pPr>
        <w:pStyle w:val="a3"/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EE7B2B">
        <w:rPr>
          <w:rFonts w:ascii="Segoe UI" w:hAnsi="Segoe UI" w:cs="Segoe UI"/>
          <w:sz w:val="24"/>
          <w:szCs w:val="24"/>
        </w:rPr>
        <w:t>Итак, «временный» статус кадастровых сведений изменяется на «аннулированный» в случае:</w:t>
      </w:r>
    </w:p>
    <w:p w:rsidR="00002CB0" w:rsidRPr="00EE7B2B" w:rsidRDefault="00002CB0" w:rsidP="00002CB0">
      <w:pPr>
        <w:pStyle w:val="a3"/>
        <w:spacing w:line="36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E7B2B">
        <w:rPr>
          <w:rFonts w:ascii="Segoe UI" w:hAnsi="Segoe UI" w:cs="Segoe UI"/>
          <w:sz w:val="24"/>
          <w:szCs w:val="24"/>
        </w:rPr>
        <w:t>— истечения срока действия «временного» статуса сведений ЕГРН, т. е. до 1 марта 2022 года и не поступления в течение указанного срока документов, содержащих сведения о зарегистрированных правах на объект недвижимости или ограничений (обременении) прав на него;</w:t>
      </w:r>
      <w:proofErr w:type="gramEnd"/>
    </w:p>
    <w:p w:rsidR="00002CB0" w:rsidRPr="00EE7B2B" w:rsidRDefault="00002CB0" w:rsidP="00002CB0">
      <w:pPr>
        <w:pStyle w:val="a3"/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EE7B2B">
        <w:rPr>
          <w:rFonts w:ascii="Segoe UI" w:hAnsi="Segoe UI" w:cs="Segoe UI"/>
          <w:sz w:val="24"/>
          <w:szCs w:val="24"/>
        </w:rPr>
        <w:t>— представления в орган кадастрового учета собственником объекта недвижимости заявления о снятии с кадастрового учета объекта недвижимости, сведения ЕГРН о котором имеют «временный» статус.</w:t>
      </w:r>
    </w:p>
    <w:p w:rsidR="00002CB0" w:rsidRPr="00EE7B2B" w:rsidRDefault="00002CB0" w:rsidP="00002CB0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1E661F" w:rsidRDefault="001E661F"/>
    <w:sectPr w:rsidR="001E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CB0"/>
    <w:rsid w:val="00002CB0"/>
    <w:rsid w:val="001E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C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Company>Home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U.Shilinova</dc:creator>
  <cp:keywords/>
  <dc:description/>
  <cp:lastModifiedBy>U.Shilinova</cp:lastModifiedBy>
  <cp:revision>2</cp:revision>
  <cp:lastPrinted>2018-12-12T01:28:00Z</cp:lastPrinted>
  <dcterms:created xsi:type="dcterms:W3CDTF">2018-12-12T01:26:00Z</dcterms:created>
  <dcterms:modified xsi:type="dcterms:W3CDTF">2018-12-12T01:28:00Z</dcterms:modified>
</cp:coreProperties>
</file>