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CC" w:rsidRDefault="00C811CC" w:rsidP="00D57D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AB15A43" wp14:editId="20E08F23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1CC" w:rsidRPr="00C811CC" w:rsidRDefault="00D57D9C" w:rsidP="00C81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proofErr w:type="spellStart"/>
      <w:r w:rsidRPr="00C811C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Росреестр</w:t>
      </w:r>
      <w:proofErr w:type="spellEnd"/>
      <w:r w:rsidRPr="00C811C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предложил </w:t>
      </w:r>
    </w:p>
    <w:p w:rsidR="00D57D9C" w:rsidRPr="00C811CC" w:rsidRDefault="00D57D9C" w:rsidP="00C81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C811C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упростить регистрацию объектов недвижимости для застройщиков</w:t>
      </w:r>
    </w:p>
    <w:p w:rsidR="00C811CC" w:rsidRPr="00C811CC" w:rsidRDefault="00C811CC" w:rsidP="00C811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C811CC" w:rsidRPr="00C811CC" w:rsidRDefault="00C811CC" w:rsidP="00C811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D57D9C" w:rsidRPr="00C811CC" w:rsidRDefault="00D57D9C" w:rsidP="00C8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Государственная Дума приняла в первом чтении разработанный </w:t>
      </w:r>
      <w:proofErr w:type="spellStart"/>
      <w:r w:rsidRPr="00C811CC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Росреестром</w:t>
      </w:r>
      <w:proofErr w:type="spellEnd"/>
      <w:r w:rsidRPr="00C8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законопроект, который позволит упростить процедуру регистрации прав на объекты капитального строительства для застройщиков.</w:t>
      </w:r>
    </w:p>
    <w:p w:rsidR="00D57D9C" w:rsidRPr="00C811CC" w:rsidRDefault="00D57D9C" w:rsidP="00C8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настоящее время орган публичной власти, который ввел объект недвижимости в эксплуатацию, должен направить в </w:t>
      </w:r>
      <w:proofErr w:type="spellStart"/>
      <w:r w:rsidRPr="00C811CC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</w:t>
      </w:r>
      <w:proofErr w:type="spellEnd"/>
      <w:r w:rsidRPr="00C8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заявление о кадастровом учете этого объекта. После этого застройщик самостоятельно обращается за регистрацией прав на этот объект.</w:t>
      </w:r>
    </w:p>
    <w:p w:rsidR="00D57D9C" w:rsidRPr="00C811CC" w:rsidRDefault="00D57D9C" w:rsidP="00C8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11C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«Разработанный </w:t>
      </w:r>
      <w:proofErr w:type="spellStart"/>
      <w:r w:rsidRPr="00C811C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Росреестром</w:t>
      </w:r>
      <w:proofErr w:type="spellEnd"/>
      <w:r w:rsidRPr="00C811C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законопроект исключает эту отдельную административную процедуру для застройщиков. Они смогут осуществить государственную регистрацию права на объект на основании разрешения на ввод в эксплуатацию. Такой подход удобен не только для застройщиков, но и для органов власти, поскольку объекты сразу после ввода в эксплуатацию будут вовлекаться в гражданский и налоговый оборот»,</w:t>
      </w:r>
      <w:r w:rsidRPr="00C8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– рассказал статс-секретарь – заместитель руководителя </w:t>
      </w:r>
      <w:proofErr w:type="spellStart"/>
      <w:r w:rsidRPr="00C811CC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Росреестра</w:t>
      </w:r>
      <w:proofErr w:type="spellEnd"/>
      <w:r w:rsidRPr="00C811C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C811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Алексей </w:t>
      </w:r>
      <w:proofErr w:type="spellStart"/>
      <w:r w:rsidRPr="00C811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Бутовецкий</w:t>
      </w:r>
      <w:proofErr w:type="spellEnd"/>
      <w:r w:rsidRPr="00C811C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57D9C" w:rsidRPr="00C811CC" w:rsidRDefault="00D57D9C" w:rsidP="00C8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11CC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его словам, установленный порядок не применяется в отношении многоквартирных домов и иных объектов недвижимости, создаваемых с привлечением денежных средств участников долевого строительства. Это связано с тем, что многоквартирные дома не являются объектами прав, поскольку права возникают на отдельные квартиры.</w:t>
      </w:r>
    </w:p>
    <w:p w:rsidR="00D57D9C" w:rsidRPr="00C811CC" w:rsidRDefault="00D57D9C" w:rsidP="00C8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11CC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словам Президента Национального объединения застройщиков жилья </w:t>
      </w:r>
      <w:r w:rsidRPr="00C811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Леонида </w:t>
      </w:r>
      <w:proofErr w:type="spellStart"/>
      <w:r w:rsidRPr="00C811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Казинца</w:t>
      </w:r>
      <w:proofErr w:type="spellEnd"/>
      <w:r w:rsidRPr="00C811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 </w:t>
      </w:r>
      <w:r w:rsidRPr="00C811CC">
        <w:rPr>
          <w:rFonts w:ascii="Times New Roman" w:eastAsia="Times New Roman" w:hAnsi="Times New Roman" w:cs="Times New Roman"/>
          <w:sz w:val="27"/>
          <w:szCs w:val="27"/>
          <w:lang w:eastAsia="ru-RU"/>
        </w:rPr>
        <w:t>«упрощение процедур является не только своевременным, но и абсолютно необходимым».</w:t>
      </w:r>
    </w:p>
    <w:p w:rsidR="00D57D9C" w:rsidRPr="00C811CC" w:rsidRDefault="00D57D9C" w:rsidP="00C8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11C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«Застройщики поддерживают законопроекты и инициативы, упрощающие процедуры строительства и ввода объекта в оборот. В настоящий момент различные разрешительные и контрольные процедуры перегружают процесс инвестиций в жилую и коммерческую промышленную недвижимость. Количество процедур до сих пор является избыточным. Процесс документальной подготовки к началу строительства и оформления объекта после окончания строительства всегда занимают гораздо больше времени, чем сам процесс строительства объекта. Для увеличение инвестиционной активности и улучшения экономических результатов инновационной деятельности необходимо сокращать сроки»</w:t>
      </w:r>
      <w:r w:rsidRPr="00C8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- подчеркнул Леонид </w:t>
      </w:r>
      <w:proofErr w:type="spellStart"/>
      <w:r w:rsidRPr="00C811C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Казинец</w:t>
      </w:r>
      <w:proofErr w:type="spellEnd"/>
      <w:r w:rsidRPr="00C811C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811CC" w:rsidRPr="00C811CC" w:rsidRDefault="00C811CC" w:rsidP="00D57D9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811CC" w:rsidRPr="00C811CC" w:rsidRDefault="00C811CC" w:rsidP="00C811CC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811CC">
        <w:rPr>
          <w:rFonts w:ascii="Times New Roman" w:hAnsi="Times New Roman"/>
          <w:sz w:val="27"/>
          <w:szCs w:val="27"/>
        </w:rPr>
        <w:t>Управление Федеральной службы</w:t>
      </w:r>
    </w:p>
    <w:p w:rsidR="00C811CC" w:rsidRPr="00C811CC" w:rsidRDefault="00C811CC" w:rsidP="00C811C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811CC">
        <w:rPr>
          <w:rFonts w:ascii="Times New Roman" w:hAnsi="Times New Roman"/>
          <w:sz w:val="27"/>
          <w:szCs w:val="27"/>
        </w:rPr>
        <w:t xml:space="preserve">государственной регистрации, кадастра и </w:t>
      </w:r>
      <w:proofErr w:type="gramStart"/>
      <w:r w:rsidRPr="00C811CC">
        <w:rPr>
          <w:rFonts w:ascii="Times New Roman" w:hAnsi="Times New Roman"/>
          <w:sz w:val="27"/>
          <w:szCs w:val="27"/>
        </w:rPr>
        <w:t>картографии  по</w:t>
      </w:r>
      <w:proofErr w:type="gramEnd"/>
      <w:r w:rsidRPr="00C811CC">
        <w:rPr>
          <w:rFonts w:ascii="Times New Roman" w:hAnsi="Times New Roman"/>
          <w:sz w:val="27"/>
          <w:szCs w:val="27"/>
        </w:rPr>
        <w:t xml:space="preserve"> Республике Алтай</w:t>
      </w:r>
    </w:p>
    <w:p w:rsidR="00C811CC" w:rsidRPr="00C811CC" w:rsidRDefault="00C811CC" w:rsidP="00D57D9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23E0" w:rsidRPr="00D57D9C" w:rsidRDefault="00B223E0" w:rsidP="00D57D9C">
      <w:bookmarkStart w:id="0" w:name="_GoBack"/>
      <w:bookmarkEnd w:id="0"/>
    </w:p>
    <w:sectPr w:rsidR="00B223E0" w:rsidRPr="00D57D9C" w:rsidSect="00C8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9D"/>
    <w:rsid w:val="00B223E0"/>
    <w:rsid w:val="00C811CC"/>
    <w:rsid w:val="00D57D9C"/>
    <w:rsid w:val="00E9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3462"/>
  <w15:chartTrackingRefBased/>
  <w15:docId w15:val="{77C2A7C1-642D-47D7-AC16-AA69F1A8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7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2021-04-23T09:07:00Z</dcterms:created>
  <dcterms:modified xsi:type="dcterms:W3CDTF">2021-04-23T09:13:00Z</dcterms:modified>
</cp:coreProperties>
</file>